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DE5A9" w14:textId="77777777" w:rsidR="000424D6" w:rsidRPr="000424D6" w:rsidRDefault="000424D6" w:rsidP="000424D6">
      <w:pPr>
        <w:shd w:val="clear" w:color="auto" w:fill="FFFFFF"/>
        <w:spacing w:before="240" w:after="120" w:line="240" w:lineRule="auto"/>
        <w:outlineLvl w:val="2"/>
        <w:rPr>
          <w:rFonts w:asciiTheme="majorHAnsi" w:eastAsia="Meiryo" w:hAnsiTheme="majorHAnsi" w:cs="Meiryo"/>
          <w:b/>
          <w:color w:val="292929"/>
          <w:sz w:val="32"/>
          <w:szCs w:val="32"/>
        </w:rPr>
      </w:pPr>
      <w:r>
        <w:rPr>
          <w:rFonts w:asciiTheme="majorHAnsi" w:eastAsia="Meiryo" w:hAnsiTheme="majorHAnsi" w:cs="Meiryo"/>
          <w:b/>
          <w:color w:val="292929"/>
          <w:sz w:val="32"/>
          <w:szCs w:val="32"/>
        </w:rPr>
        <w:t>EE GUIDELINES FOR FILM</w:t>
      </w:r>
    </w:p>
    <w:p w14:paraId="6A30341F" w14:textId="77777777" w:rsidR="00A5776C" w:rsidRPr="000424D6" w:rsidRDefault="00A5776C" w:rsidP="000424D6">
      <w:pPr>
        <w:shd w:val="clear" w:color="auto" w:fill="FFFFFF"/>
        <w:spacing w:before="240" w:after="120" w:line="240" w:lineRule="auto"/>
        <w:outlineLvl w:val="2"/>
        <w:rPr>
          <w:rFonts w:asciiTheme="majorHAnsi" w:eastAsia="Meiryo" w:hAnsiTheme="majorHAnsi" w:cs="Meiryo"/>
          <w:b/>
          <w:color w:val="292929"/>
          <w:sz w:val="28"/>
          <w:szCs w:val="28"/>
        </w:rPr>
      </w:pPr>
      <w:r w:rsidRPr="000424D6">
        <w:rPr>
          <w:rFonts w:asciiTheme="majorHAnsi" w:eastAsia="Meiryo" w:hAnsiTheme="majorHAnsi" w:cs="Meiryo"/>
          <w:b/>
          <w:color w:val="292929"/>
          <w:sz w:val="28"/>
          <w:szCs w:val="28"/>
        </w:rPr>
        <w:t>Overview</w:t>
      </w:r>
    </w:p>
    <w:p w14:paraId="564C7E27" w14:textId="77777777" w:rsidR="00A5776C" w:rsidRPr="000424D6" w:rsidRDefault="00A5776C" w:rsidP="000424D6">
      <w:pPr>
        <w:shd w:val="clear" w:color="auto" w:fill="FFFFFF"/>
        <w:spacing w:after="120" w:line="240" w:lineRule="auto"/>
        <w:rPr>
          <w:rFonts w:eastAsia="Meiryo" w:cs="Meiryo"/>
          <w:color w:val="292929"/>
        </w:rPr>
      </w:pPr>
      <w:r w:rsidRPr="000424D6">
        <w:rPr>
          <w:rFonts w:eastAsia="Meiryo" w:cs="Meiryo"/>
          <w:color w:val="292929"/>
        </w:rPr>
        <w:t>An extended essay (EE) in film gives students an opportunity to undertake an in-depth investigation into a topic in film of particular interest to them.</w:t>
      </w:r>
    </w:p>
    <w:p w14:paraId="4F90766F" w14:textId="77777777" w:rsidR="00A5776C" w:rsidRPr="000424D6" w:rsidRDefault="00A5776C" w:rsidP="000424D6">
      <w:pPr>
        <w:shd w:val="clear" w:color="auto" w:fill="FFFFFF"/>
        <w:spacing w:before="120" w:after="120" w:line="240" w:lineRule="auto"/>
        <w:rPr>
          <w:rFonts w:eastAsia="Meiryo" w:cs="Meiryo"/>
          <w:color w:val="292929"/>
        </w:rPr>
      </w:pPr>
      <w:r w:rsidRPr="000424D6">
        <w:rPr>
          <w:rFonts w:eastAsia="Meiryo" w:cs="Meiryo"/>
          <w:color w:val="292929"/>
        </w:rPr>
        <w:t>Students should undertake the study of at least two films in consideration of their chosen topic.</w:t>
      </w:r>
    </w:p>
    <w:p w14:paraId="741C591D" w14:textId="77777777" w:rsidR="00A5776C" w:rsidRPr="000424D6" w:rsidRDefault="00A5776C" w:rsidP="000424D6">
      <w:pPr>
        <w:shd w:val="clear" w:color="auto" w:fill="FFFFFF"/>
        <w:spacing w:before="120" w:after="120" w:line="240" w:lineRule="auto"/>
        <w:rPr>
          <w:rFonts w:eastAsia="Meiryo" w:cs="Meiryo"/>
          <w:color w:val="292929"/>
        </w:rPr>
      </w:pPr>
      <w:r w:rsidRPr="000424D6">
        <w:rPr>
          <w:rFonts w:eastAsia="Meiryo" w:cs="Meiryo"/>
          <w:color w:val="292929"/>
        </w:rPr>
        <w:t>Complex skills are involved in the interpretation of film. The EE requires students to develop and demonstrate a critical understanding of how and why film texts:</w:t>
      </w:r>
    </w:p>
    <w:p w14:paraId="7E9390BD" w14:textId="77777777" w:rsidR="00A5776C" w:rsidRPr="000424D6" w:rsidRDefault="00A5776C" w:rsidP="000424D6">
      <w:pPr>
        <w:numPr>
          <w:ilvl w:val="0"/>
          <w:numId w:val="1"/>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tell stories</w:t>
      </w:r>
    </w:p>
    <w:p w14:paraId="7E248F61" w14:textId="77777777" w:rsidR="00A5776C" w:rsidRPr="000424D6" w:rsidRDefault="00A5776C" w:rsidP="000424D6">
      <w:pPr>
        <w:numPr>
          <w:ilvl w:val="0"/>
          <w:numId w:val="1"/>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create emotional responses</w:t>
      </w:r>
    </w:p>
    <w:p w14:paraId="5B9D6BA8" w14:textId="77777777" w:rsidR="00A5776C" w:rsidRPr="000424D6" w:rsidRDefault="00A5776C" w:rsidP="000424D6">
      <w:pPr>
        <w:numPr>
          <w:ilvl w:val="0"/>
          <w:numId w:val="1"/>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give information.</w:t>
      </w:r>
    </w:p>
    <w:p w14:paraId="4137E9C4" w14:textId="77777777" w:rsidR="00A5776C" w:rsidRPr="000424D6" w:rsidRDefault="00A5776C" w:rsidP="000424D6">
      <w:pPr>
        <w:shd w:val="clear" w:color="auto" w:fill="FFFFFF"/>
        <w:spacing w:before="120" w:after="120" w:line="240" w:lineRule="auto"/>
        <w:rPr>
          <w:rFonts w:eastAsia="Meiryo" w:cs="Meiryo"/>
          <w:color w:val="292929"/>
        </w:rPr>
      </w:pPr>
      <w:r w:rsidRPr="000424D6">
        <w:rPr>
          <w:rFonts w:eastAsia="Meiryo" w:cs="Meiryo"/>
          <w:color w:val="292929"/>
        </w:rPr>
        <w:t>In the spirit of intercultural understanding promoted by the IB, students should study film in a broad international context (</w:t>
      </w:r>
      <w:proofErr w:type="spellStart"/>
      <w:r w:rsidRPr="000424D6">
        <w:rPr>
          <w:rFonts w:eastAsia="Meiryo" w:cs="Meiryo"/>
          <w:color w:val="292929"/>
        </w:rPr>
        <w:t>ie</w:t>
      </w:r>
      <w:proofErr w:type="spellEnd"/>
      <w:r w:rsidRPr="000424D6">
        <w:rPr>
          <w:rFonts w:eastAsia="Meiryo" w:cs="Meiryo"/>
          <w:color w:val="292929"/>
        </w:rPr>
        <w:t xml:space="preserve"> beyond Hollywood).</w:t>
      </w:r>
    </w:p>
    <w:p w14:paraId="190FE6F6" w14:textId="77777777" w:rsidR="00D34629" w:rsidRPr="000424D6" w:rsidRDefault="00D34629" w:rsidP="000424D6">
      <w:pPr>
        <w:shd w:val="clear" w:color="auto" w:fill="FFFFFF"/>
        <w:spacing w:before="240" w:after="120" w:line="240" w:lineRule="auto"/>
        <w:outlineLvl w:val="2"/>
        <w:rPr>
          <w:rFonts w:asciiTheme="majorHAnsi" w:eastAsia="Meiryo" w:hAnsiTheme="majorHAnsi" w:cs="Meiryo"/>
          <w:b/>
          <w:color w:val="292929"/>
          <w:sz w:val="28"/>
          <w:szCs w:val="28"/>
        </w:rPr>
      </w:pPr>
      <w:r w:rsidRPr="000424D6">
        <w:rPr>
          <w:rFonts w:asciiTheme="majorHAnsi" w:eastAsia="Meiryo" w:hAnsiTheme="majorHAnsi" w:cs="Meiryo"/>
          <w:b/>
          <w:color w:val="292929"/>
          <w:sz w:val="28"/>
          <w:szCs w:val="28"/>
        </w:rPr>
        <w:t>Choice of topic</w:t>
      </w:r>
    </w:p>
    <w:p w14:paraId="121C2E48" w14:textId="77777777" w:rsidR="00D34629" w:rsidRPr="000424D6" w:rsidRDefault="00D34629" w:rsidP="000424D6">
      <w:pPr>
        <w:shd w:val="clear" w:color="auto" w:fill="FFFFFF"/>
        <w:spacing w:after="120" w:line="240" w:lineRule="auto"/>
        <w:rPr>
          <w:rFonts w:eastAsia="Meiryo" w:cs="Meiryo"/>
          <w:color w:val="292929"/>
        </w:rPr>
      </w:pPr>
      <w:r w:rsidRPr="000424D6">
        <w:rPr>
          <w:rFonts w:eastAsia="Meiryo" w:cs="Meiryo"/>
          <w:color w:val="292929"/>
        </w:rPr>
        <w:t>Students will need guidance in their choice of topic.</w:t>
      </w:r>
    </w:p>
    <w:p w14:paraId="5E283B7F" w14:textId="77777777" w:rsidR="00D34629" w:rsidRPr="000424D6" w:rsidRDefault="00D34629" w:rsidP="000424D6">
      <w:pPr>
        <w:shd w:val="clear" w:color="auto" w:fill="FFFFFF"/>
        <w:spacing w:before="120" w:after="120" w:line="240" w:lineRule="auto"/>
        <w:rPr>
          <w:rFonts w:eastAsia="Meiryo" w:cs="Meiryo"/>
          <w:color w:val="292929"/>
        </w:rPr>
      </w:pPr>
      <w:r w:rsidRPr="000424D6">
        <w:rPr>
          <w:rFonts w:eastAsia="Meiryo" w:cs="Meiryo"/>
          <w:color w:val="292929"/>
        </w:rPr>
        <w:t>The topic must clearly focus on film or television, rather than a literary, sociological, political or historical issue.</w:t>
      </w:r>
    </w:p>
    <w:p w14:paraId="487F71F2" w14:textId="77777777" w:rsidR="00D34629" w:rsidRPr="000424D6" w:rsidRDefault="00D34629" w:rsidP="000424D6">
      <w:pPr>
        <w:shd w:val="clear" w:color="auto" w:fill="FFFFFF"/>
        <w:spacing w:before="120" w:after="120" w:line="240" w:lineRule="auto"/>
        <w:rPr>
          <w:rFonts w:eastAsia="Meiryo" w:cs="Meiryo"/>
          <w:color w:val="292929"/>
        </w:rPr>
      </w:pPr>
      <w:r w:rsidRPr="000424D6">
        <w:rPr>
          <w:rFonts w:eastAsia="Meiryo" w:cs="Meiryo"/>
          <w:color w:val="292929"/>
        </w:rPr>
        <w:t>For example, a study of film adaptations of Shakespeare’s plays or of classic novels must not become a literature essay about the plays or the novels. It must be a discussion about the films from a filmic point of view.</w:t>
      </w:r>
    </w:p>
    <w:p w14:paraId="5C431F96" w14:textId="77777777" w:rsidR="00D34629" w:rsidRPr="000424D6" w:rsidRDefault="00D34629" w:rsidP="000424D6">
      <w:pPr>
        <w:shd w:val="clear" w:color="auto" w:fill="FFFFFF"/>
        <w:spacing w:before="120" w:after="120" w:line="240" w:lineRule="auto"/>
        <w:rPr>
          <w:rFonts w:eastAsia="Meiryo" w:cs="Meiryo"/>
          <w:color w:val="292929"/>
        </w:rPr>
      </w:pPr>
      <w:r w:rsidRPr="000424D6">
        <w:rPr>
          <w:rFonts w:eastAsia="Meiryo" w:cs="Meiryo"/>
          <w:color w:val="292929"/>
        </w:rPr>
        <w:t>The topic needs to offer enough scope for a substantial essay without being too general. Crucially, it needs to capture the interest and enthusiasm of the student.</w:t>
      </w:r>
    </w:p>
    <w:p w14:paraId="161FB30F" w14:textId="77777777" w:rsidR="00D34629" w:rsidRPr="000424D6" w:rsidRDefault="00D34629" w:rsidP="000424D6">
      <w:pPr>
        <w:shd w:val="clear" w:color="auto" w:fill="FFFFFF"/>
        <w:spacing w:before="120" w:after="120" w:line="240" w:lineRule="auto"/>
        <w:rPr>
          <w:rFonts w:eastAsia="Meiryo" w:cs="Meiryo"/>
          <w:color w:val="292929"/>
        </w:rPr>
      </w:pPr>
      <w:r w:rsidRPr="000424D6">
        <w:rPr>
          <w:rFonts w:eastAsia="Meiryo" w:cs="Meiryo"/>
          <w:color w:val="292929"/>
        </w:rPr>
        <w:t>The research question must give the essay a sharp focus within the topic and the student has to be perfectly clear about the following.</w:t>
      </w:r>
    </w:p>
    <w:p w14:paraId="5924F9B3" w14:textId="77777777" w:rsidR="00D34629" w:rsidRPr="000424D6" w:rsidRDefault="00D34629" w:rsidP="000424D6">
      <w:pPr>
        <w:numPr>
          <w:ilvl w:val="0"/>
          <w:numId w:val="2"/>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What arguments or points of view will they develop or prove in the course of the essay?</w:t>
      </w:r>
    </w:p>
    <w:p w14:paraId="7A8C2B27" w14:textId="77777777" w:rsidR="00D34629" w:rsidRPr="000424D6" w:rsidRDefault="00D34629" w:rsidP="000424D6">
      <w:pPr>
        <w:numPr>
          <w:ilvl w:val="0"/>
          <w:numId w:val="2"/>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What needs to be said about the topic?</w:t>
      </w:r>
    </w:p>
    <w:p w14:paraId="6E608348" w14:textId="77777777" w:rsidR="00D34629" w:rsidRPr="000424D6" w:rsidRDefault="00D34629" w:rsidP="000424D6">
      <w:pPr>
        <w:numPr>
          <w:ilvl w:val="0"/>
          <w:numId w:val="2"/>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How will they use evidence to support the ideas under discussion?</w:t>
      </w:r>
    </w:p>
    <w:p w14:paraId="079954C6" w14:textId="77777777" w:rsidR="00D34629" w:rsidRPr="000424D6" w:rsidRDefault="00D34629" w:rsidP="000424D6">
      <w:pPr>
        <w:numPr>
          <w:ilvl w:val="0"/>
          <w:numId w:val="2"/>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What evidence will be appropriate?</w:t>
      </w:r>
    </w:p>
    <w:p w14:paraId="2055EDE6" w14:textId="77777777" w:rsidR="00D34629" w:rsidRPr="000424D6" w:rsidRDefault="00D34629" w:rsidP="000424D6">
      <w:pPr>
        <w:shd w:val="clear" w:color="auto" w:fill="FFFFFF"/>
        <w:spacing w:before="120" w:after="120" w:line="240" w:lineRule="auto"/>
        <w:rPr>
          <w:rFonts w:eastAsia="Meiryo" w:cs="Meiryo"/>
          <w:color w:val="292929"/>
        </w:rPr>
      </w:pPr>
      <w:r w:rsidRPr="000424D6">
        <w:rPr>
          <w:rFonts w:eastAsia="Meiryo" w:cs="Meiryo"/>
          <w:color w:val="292929"/>
        </w:rPr>
        <w:t>If addressing a topic already addressed in academic studies, students must examine existing views and argue against them to some degree. Earlier studies must be used as a basis for discussion and not be merely replicated.</w:t>
      </w:r>
    </w:p>
    <w:p w14:paraId="1B944C5A" w14:textId="77777777" w:rsidR="00D34629" w:rsidRPr="000424D6" w:rsidRDefault="00D34629" w:rsidP="000424D6">
      <w:pPr>
        <w:shd w:val="clear" w:color="auto" w:fill="FFFFFF"/>
        <w:spacing w:before="120" w:after="120" w:line="240" w:lineRule="auto"/>
        <w:rPr>
          <w:rFonts w:eastAsia="Meiryo" w:cs="Meiryo"/>
          <w:color w:val="292929"/>
        </w:rPr>
      </w:pPr>
      <w:r w:rsidRPr="000424D6">
        <w:rPr>
          <w:rFonts w:eastAsia="Meiryo" w:cs="Meiryo"/>
          <w:color w:val="292929"/>
        </w:rPr>
        <w:t>Students must also avoid:</w:t>
      </w:r>
    </w:p>
    <w:p w14:paraId="2341CA3A" w14:textId="77777777" w:rsidR="00D34629" w:rsidRPr="000424D6" w:rsidRDefault="00D34629" w:rsidP="000424D6">
      <w:pPr>
        <w:numPr>
          <w:ilvl w:val="0"/>
          <w:numId w:val="3"/>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being mainly dependent upon summarizing secondary sources</w:t>
      </w:r>
    </w:p>
    <w:p w14:paraId="2DF7C905" w14:textId="77777777" w:rsidR="00D34629" w:rsidRPr="000424D6" w:rsidRDefault="00D34629" w:rsidP="000424D6">
      <w:pPr>
        <w:numPr>
          <w:ilvl w:val="0"/>
          <w:numId w:val="3"/>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approaches that are essentially narrative or descriptive</w:t>
      </w:r>
    </w:p>
    <w:p w14:paraId="15E79644" w14:textId="77777777" w:rsidR="00D34629" w:rsidRPr="000424D6" w:rsidRDefault="00D34629" w:rsidP="000424D6">
      <w:pPr>
        <w:numPr>
          <w:ilvl w:val="0"/>
          <w:numId w:val="3"/>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approaches that are anecdotal</w:t>
      </w:r>
    </w:p>
    <w:p w14:paraId="707C732F" w14:textId="77777777" w:rsidR="00D34629" w:rsidRPr="000424D6" w:rsidRDefault="00D34629" w:rsidP="000424D6">
      <w:pPr>
        <w:numPr>
          <w:ilvl w:val="0"/>
          <w:numId w:val="3"/>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being unfocused and too general</w:t>
      </w:r>
    </w:p>
    <w:p w14:paraId="715BD306" w14:textId="77777777" w:rsidR="00D34629" w:rsidRPr="000424D6" w:rsidRDefault="00D34629" w:rsidP="000424D6">
      <w:pPr>
        <w:numPr>
          <w:ilvl w:val="0"/>
          <w:numId w:val="3"/>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lastRenderedPageBreak/>
        <w:t>material that is more appropriate to other subject areas.</w:t>
      </w:r>
    </w:p>
    <w:p w14:paraId="6ABB7E3F" w14:textId="77777777" w:rsidR="00D34629" w:rsidRPr="000424D6" w:rsidRDefault="00D34629" w:rsidP="000424D6">
      <w:pPr>
        <w:shd w:val="clear" w:color="auto" w:fill="FFFFFF"/>
        <w:spacing w:before="120" w:after="120" w:line="240" w:lineRule="auto"/>
        <w:rPr>
          <w:rFonts w:eastAsia="Meiryo" w:cs="Meiryo"/>
          <w:color w:val="292929"/>
        </w:rPr>
      </w:pPr>
      <w:r w:rsidRPr="000424D6">
        <w:rPr>
          <w:rFonts w:eastAsia="Meiryo" w:cs="Meiryo"/>
          <w:color w:val="292929"/>
        </w:rPr>
        <w:t>Students should ensure that they have sufficient sources to support their EE and can access them when needed. Early planning is essential.</w:t>
      </w:r>
    </w:p>
    <w:p w14:paraId="35E71479" w14:textId="77777777" w:rsidR="00D34629" w:rsidRPr="000424D6" w:rsidRDefault="00D34629" w:rsidP="000424D6">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0424D6">
        <w:rPr>
          <w:rFonts w:asciiTheme="majorHAnsi" w:eastAsia="Meiryo" w:hAnsiTheme="majorHAnsi" w:cs="Meiryo"/>
          <w:bCs w:val="0"/>
          <w:color w:val="292929"/>
          <w:sz w:val="28"/>
          <w:szCs w:val="28"/>
        </w:rPr>
        <w:t>Treatment of the topic</w:t>
      </w:r>
    </w:p>
    <w:p w14:paraId="7D093AC6" w14:textId="77777777" w:rsidR="00D34629" w:rsidRPr="000424D6" w:rsidRDefault="00D34629" w:rsidP="000424D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Clarity, coherence of ideas and attention to detail are all necessary to achieve an effective EE. Students need a well-formulated research question that allows them to develop an EE that is cogent, rational and economical in expression. Their ideas should be supported by relevant sources and specific reference to film and/or television texts.</w:t>
      </w:r>
    </w:p>
    <w:p w14:paraId="6620AF72" w14:textId="77777777" w:rsidR="00D34629" w:rsidRPr="000424D6" w:rsidRDefault="00D34629" w:rsidP="000424D6">
      <w:pPr>
        <w:pStyle w:val="Heading4"/>
        <w:shd w:val="clear" w:color="auto" w:fill="FFFFFF"/>
        <w:spacing w:before="240" w:after="120" w:line="240" w:lineRule="auto"/>
        <w:rPr>
          <w:rFonts w:asciiTheme="minorHAnsi" w:eastAsia="Meiryo" w:hAnsiTheme="minorHAnsi" w:cs="Meiryo"/>
          <w:color w:val="292929"/>
          <w:sz w:val="24"/>
          <w:szCs w:val="24"/>
        </w:rPr>
      </w:pPr>
      <w:r w:rsidRPr="000424D6">
        <w:rPr>
          <w:rFonts w:asciiTheme="minorHAnsi" w:eastAsia="Meiryo" w:hAnsiTheme="minorHAnsi" w:cs="Meiryo"/>
          <w:color w:val="292929"/>
          <w:sz w:val="24"/>
          <w:szCs w:val="24"/>
        </w:rPr>
        <w:t>Primary sources</w:t>
      </w:r>
    </w:p>
    <w:p w14:paraId="0EF78973" w14:textId="77777777" w:rsidR="00D34629" w:rsidRPr="000424D6" w:rsidRDefault="00D34629" w:rsidP="000424D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For primary sources, there must be detailed references to at least one film (or major television work). Primary sources include:</w:t>
      </w:r>
    </w:p>
    <w:p w14:paraId="4960BCDF" w14:textId="77777777" w:rsidR="00D34629" w:rsidRPr="000424D6" w:rsidRDefault="00D34629" w:rsidP="000424D6">
      <w:pPr>
        <w:numPr>
          <w:ilvl w:val="0"/>
          <w:numId w:val="4"/>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the film(s)</w:t>
      </w:r>
    </w:p>
    <w:p w14:paraId="1F3A846A" w14:textId="77777777" w:rsidR="00D34629" w:rsidRPr="000424D6" w:rsidRDefault="00D34629" w:rsidP="000424D6">
      <w:pPr>
        <w:numPr>
          <w:ilvl w:val="0"/>
          <w:numId w:val="4"/>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the script</w:t>
      </w:r>
    </w:p>
    <w:p w14:paraId="22F6A256" w14:textId="77777777" w:rsidR="00D34629" w:rsidRPr="000424D6" w:rsidRDefault="00D34629" w:rsidP="000424D6">
      <w:pPr>
        <w:numPr>
          <w:ilvl w:val="0"/>
          <w:numId w:val="4"/>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the screenplay</w:t>
      </w:r>
    </w:p>
    <w:p w14:paraId="6ABE902F" w14:textId="77777777" w:rsidR="00D34629" w:rsidRPr="000424D6" w:rsidRDefault="00D34629" w:rsidP="000424D6">
      <w:pPr>
        <w:numPr>
          <w:ilvl w:val="0"/>
          <w:numId w:val="4"/>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the score</w:t>
      </w:r>
    </w:p>
    <w:p w14:paraId="2BAE5E33" w14:textId="77777777" w:rsidR="00D34629" w:rsidRPr="000424D6" w:rsidRDefault="00D34629" w:rsidP="000424D6">
      <w:pPr>
        <w:numPr>
          <w:ilvl w:val="0"/>
          <w:numId w:val="4"/>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personal contact or personal correspondence with individuals involved in making the film.</w:t>
      </w:r>
    </w:p>
    <w:p w14:paraId="5B609F6B"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Surveys and questionnaires undertaken by the students themselves should be avoided as they are unlikely to offer statistically valid information.</w:t>
      </w:r>
    </w:p>
    <w:p w14:paraId="24D0C45C" w14:textId="77777777" w:rsidR="00D34629" w:rsidRPr="000424D6" w:rsidRDefault="00D34629" w:rsidP="000424D6">
      <w:pPr>
        <w:pStyle w:val="Heading4"/>
        <w:shd w:val="clear" w:color="auto" w:fill="FFFFFF"/>
        <w:spacing w:before="240" w:after="120" w:line="240" w:lineRule="auto"/>
        <w:rPr>
          <w:rFonts w:asciiTheme="minorHAnsi" w:eastAsia="Meiryo" w:hAnsiTheme="minorHAnsi" w:cs="Meiryo"/>
          <w:color w:val="292929"/>
          <w:sz w:val="24"/>
          <w:szCs w:val="24"/>
        </w:rPr>
      </w:pPr>
      <w:r w:rsidRPr="000424D6">
        <w:rPr>
          <w:rFonts w:asciiTheme="minorHAnsi" w:eastAsia="Meiryo" w:hAnsiTheme="minorHAnsi" w:cs="Meiryo"/>
          <w:color w:val="292929"/>
          <w:sz w:val="24"/>
          <w:szCs w:val="24"/>
        </w:rPr>
        <w:t>Secondary sources</w:t>
      </w:r>
    </w:p>
    <w:p w14:paraId="7809B3E4" w14:textId="77777777" w:rsidR="00D34629" w:rsidRPr="000424D6" w:rsidRDefault="00D34629" w:rsidP="000424D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For secondary sources, students must make close reference to relevant sources (print and other media) related to the question, such as:</w:t>
      </w:r>
    </w:p>
    <w:p w14:paraId="2747340E" w14:textId="77777777" w:rsidR="00D34629" w:rsidRPr="000424D6" w:rsidRDefault="00D34629" w:rsidP="000424D6">
      <w:pPr>
        <w:numPr>
          <w:ilvl w:val="0"/>
          <w:numId w:val="5"/>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journal and magazine articles</w:t>
      </w:r>
    </w:p>
    <w:p w14:paraId="71A4CB3C" w14:textId="77777777" w:rsidR="00D34629" w:rsidRPr="000424D6" w:rsidRDefault="00D34629" w:rsidP="000424D6">
      <w:pPr>
        <w:numPr>
          <w:ilvl w:val="0"/>
          <w:numId w:val="5"/>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reviews</w:t>
      </w:r>
    </w:p>
    <w:p w14:paraId="5A15A7F1" w14:textId="77777777" w:rsidR="00D34629" w:rsidRPr="000424D6" w:rsidRDefault="00D34629" w:rsidP="000424D6">
      <w:pPr>
        <w:numPr>
          <w:ilvl w:val="0"/>
          <w:numId w:val="5"/>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DVD “extras”</w:t>
      </w:r>
    </w:p>
    <w:p w14:paraId="0BD8BF2A" w14:textId="77777777" w:rsidR="00D34629" w:rsidRPr="000424D6" w:rsidRDefault="00D34629" w:rsidP="000424D6">
      <w:pPr>
        <w:numPr>
          <w:ilvl w:val="0"/>
          <w:numId w:val="5"/>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promotional material</w:t>
      </w:r>
    </w:p>
    <w:p w14:paraId="152A7657" w14:textId="77777777" w:rsidR="00D34629" w:rsidRPr="000424D6" w:rsidRDefault="00D34629" w:rsidP="000424D6">
      <w:pPr>
        <w:numPr>
          <w:ilvl w:val="0"/>
          <w:numId w:val="5"/>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internet material.</w:t>
      </w:r>
    </w:p>
    <w:p w14:paraId="190AB768" w14:textId="77777777" w:rsidR="00D34629" w:rsidRPr="000424D6" w:rsidRDefault="00D34629" w:rsidP="000424D6">
      <w:pPr>
        <w:pStyle w:val="Heading4"/>
        <w:shd w:val="clear" w:color="auto" w:fill="FFFFFF"/>
        <w:spacing w:before="240" w:after="120" w:line="240" w:lineRule="auto"/>
        <w:rPr>
          <w:rFonts w:asciiTheme="minorHAnsi" w:eastAsia="Meiryo" w:hAnsiTheme="minorHAnsi" w:cs="Meiryo"/>
          <w:color w:val="292929"/>
          <w:sz w:val="24"/>
          <w:szCs w:val="24"/>
        </w:rPr>
      </w:pPr>
      <w:r w:rsidRPr="000424D6">
        <w:rPr>
          <w:rFonts w:asciiTheme="minorHAnsi" w:eastAsia="Meiryo" w:hAnsiTheme="minorHAnsi" w:cs="Meiryo"/>
          <w:color w:val="292929"/>
          <w:sz w:val="24"/>
          <w:szCs w:val="24"/>
        </w:rPr>
        <w:t>Use of sources</w:t>
      </w:r>
    </w:p>
    <w:p w14:paraId="4B2AD56A" w14:textId="77777777" w:rsidR="00D34629" w:rsidRPr="000424D6" w:rsidRDefault="00D34629" w:rsidP="000424D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Students should:</w:t>
      </w:r>
    </w:p>
    <w:p w14:paraId="454A2C08" w14:textId="77777777" w:rsidR="00D34629" w:rsidRPr="000424D6" w:rsidRDefault="00D34629" w:rsidP="000424D6">
      <w:pPr>
        <w:numPr>
          <w:ilvl w:val="0"/>
          <w:numId w:val="6"/>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evaluate the arguments in the sources rather than simply repeating what they say</w:t>
      </w:r>
    </w:p>
    <w:p w14:paraId="498817A8" w14:textId="77777777" w:rsidR="00D34629" w:rsidRPr="000424D6" w:rsidRDefault="00D34629" w:rsidP="000424D6">
      <w:pPr>
        <w:numPr>
          <w:ilvl w:val="0"/>
          <w:numId w:val="6"/>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explore a broad range of ideas from different sources, rather than relying heavily on one, or on a number of items from a single author.</w:t>
      </w:r>
    </w:p>
    <w:p w14:paraId="05005F54" w14:textId="77777777" w:rsidR="00D34629" w:rsidRPr="000424D6" w:rsidRDefault="00D34629" w:rsidP="000424D6">
      <w:pPr>
        <w:pStyle w:val="Heading4"/>
        <w:shd w:val="clear" w:color="auto" w:fill="FFFFFF"/>
        <w:spacing w:before="240" w:after="120" w:line="240" w:lineRule="auto"/>
        <w:rPr>
          <w:rFonts w:asciiTheme="minorHAnsi" w:eastAsia="Meiryo" w:hAnsiTheme="minorHAnsi" w:cs="Meiryo"/>
          <w:color w:val="292929"/>
          <w:sz w:val="24"/>
          <w:szCs w:val="24"/>
        </w:rPr>
      </w:pPr>
      <w:r w:rsidRPr="000424D6">
        <w:rPr>
          <w:rFonts w:asciiTheme="minorHAnsi" w:eastAsia="Meiryo" w:hAnsiTheme="minorHAnsi" w:cs="Meiryo"/>
          <w:color w:val="292929"/>
          <w:sz w:val="24"/>
          <w:szCs w:val="24"/>
        </w:rPr>
        <w:t>Use of visual materials</w:t>
      </w:r>
    </w:p>
    <w:p w14:paraId="7A55BE14" w14:textId="77777777" w:rsidR="00D34629" w:rsidRPr="000424D6" w:rsidRDefault="00D34629" w:rsidP="000424D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An EE may be enhanced by visual materials, such as:</w:t>
      </w:r>
    </w:p>
    <w:p w14:paraId="4669F7AE" w14:textId="77777777" w:rsidR="00D34629" w:rsidRPr="000424D6" w:rsidRDefault="00D34629" w:rsidP="000424D6">
      <w:pPr>
        <w:numPr>
          <w:ilvl w:val="0"/>
          <w:numId w:val="7"/>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drawings</w:t>
      </w:r>
    </w:p>
    <w:p w14:paraId="6A4FB622" w14:textId="77777777" w:rsidR="00D34629" w:rsidRPr="000424D6" w:rsidRDefault="00D34629" w:rsidP="000424D6">
      <w:pPr>
        <w:numPr>
          <w:ilvl w:val="0"/>
          <w:numId w:val="7"/>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lastRenderedPageBreak/>
        <w:t>diagrams</w:t>
      </w:r>
    </w:p>
    <w:p w14:paraId="0F0B3416" w14:textId="77777777" w:rsidR="00D34629" w:rsidRPr="000424D6" w:rsidRDefault="00D34629" w:rsidP="000424D6">
      <w:pPr>
        <w:numPr>
          <w:ilvl w:val="0"/>
          <w:numId w:val="7"/>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storyboard frames</w:t>
      </w:r>
    </w:p>
    <w:p w14:paraId="3BD9DB87" w14:textId="77777777" w:rsidR="00D34629" w:rsidRPr="000424D6" w:rsidRDefault="00D34629" w:rsidP="000424D6">
      <w:pPr>
        <w:numPr>
          <w:ilvl w:val="0"/>
          <w:numId w:val="7"/>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screenshots</w:t>
      </w:r>
    </w:p>
    <w:p w14:paraId="2FC791FA" w14:textId="77777777" w:rsidR="00D34629" w:rsidRPr="000424D6" w:rsidRDefault="00D34629" w:rsidP="000424D6">
      <w:pPr>
        <w:numPr>
          <w:ilvl w:val="0"/>
          <w:numId w:val="7"/>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camera layouts.</w:t>
      </w:r>
    </w:p>
    <w:p w14:paraId="1637E5AF"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However, such material must not be used merely for decorative purposes.</w:t>
      </w:r>
    </w:p>
    <w:p w14:paraId="79733773"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Visual and other source materials must be properly referenced and acknowledged at the end of the essay.</w:t>
      </w:r>
    </w:p>
    <w:p w14:paraId="54231E8D"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In addition, students’ EEs must:</w:t>
      </w:r>
    </w:p>
    <w:p w14:paraId="6257F717" w14:textId="77777777" w:rsidR="00D34629" w:rsidRPr="000424D6" w:rsidRDefault="00D34629" w:rsidP="000424D6">
      <w:pPr>
        <w:numPr>
          <w:ilvl w:val="0"/>
          <w:numId w:val="8"/>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focus on developing, supporting and illustrating their argument, rather than on plot summary or character description</w:t>
      </w:r>
    </w:p>
    <w:p w14:paraId="63AF0E76" w14:textId="77777777" w:rsidR="00D34629" w:rsidRPr="000424D6" w:rsidRDefault="00D34629" w:rsidP="000424D6">
      <w:pPr>
        <w:numPr>
          <w:ilvl w:val="0"/>
          <w:numId w:val="8"/>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use filmic terminology accurately and appropriately.</w:t>
      </w:r>
    </w:p>
    <w:p w14:paraId="4DCAAE4A"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The most successful essays are often those with a clear voice that transmits the student’s enthusiasm and scholarship with clarity and conviction. The EE should reflect the student’s coherent and informed engagement with their chosen topic.</w:t>
      </w:r>
    </w:p>
    <w:p w14:paraId="738D3C86" w14:textId="77777777" w:rsidR="00D34629" w:rsidRPr="000424D6" w:rsidRDefault="00D34629" w:rsidP="000424D6">
      <w:pPr>
        <w:pStyle w:val="Heading4"/>
        <w:shd w:val="clear" w:color="auto" w:fill="FFFFFF"/>
        <w:spacing w:before="240" w:after="120" w:line="240" w:lineRule="auto"/>
        <w:rPr>
          <w:rFonts w:asciiTheme="minorHAnsi" w:eastAsia="Meiryo" w:hAnsiTheme="minorHAnsi" w:cs="Meiryo"/>
          <w:color w:val="292929"/>
        </w:rPr>
      </w:pPr>
      <w:r w:rsidRPr="000424D6">
        <w:rPr>
          <w:rFonts w:asciiTheme="minorHAnsi" w:eastAsia="Meiryo" w:hAnsiTheme="minorHAnsi" w:cs="Meiryo"/>
          <w:color w:val="292929"/>
        </w:rPr>
        <w:t>Examples of topics, research questions and suggested approaches</w:t>
      </w:r>
    </w:p>
    <w:p w14:paraId="0C57D340" w14:textId="77777777" w:rsidR="00D34629" w:rsidRPr="000424D6" w:rsidRDefault="00D34629" w:rsidP="000424D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34629" w:rsidRPr="000424D6" w14:paraId="43E09500"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04FE763"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46C9017" w14:textId="77777777" w:rsidR="00D34629" w:rsidRPr="000424D6" w:rsidRDefault="00D34629" w:rsidP="000424D6">
            <w:pPr>
              <w:spacing w:before="240" w:line="240" w:lineRule="auto"/>
              <w:contextualSpacing/>
              <w:rPr>
                <w:rFonts w:eastAsia="Meiryo" w:cs="Meiryo"/>
                <w:color w:val="292929"/>
              </w:rPr>
            </w:pPr>
            <w:r w:rsidRPr="000424D6">
              <w:rPr>
                <w:rStyle w:val="Strong"/>
                <w:rFonts w:eastAsia="Meiryo" w:cs="Meiryo"/>
                <w:color w:val="292929"/>
              </w:rPr>
              <w:t>Clint Eastwood and the Western</w:t>
            </w:r>
          </w:p>
        </w:tc>
      </w:tr>
      <w:tr w:rsidR="00D34629" w:rsidRPr="000424D6" w14:paraId="7C2F451C"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9C10841"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D6664A1" w14:textId="77777777" w:rsidR="00D34629" w:rsidRPr="000424D6" w:rsidRDefault="00D34629" w:rsidP="000424D6">
            <w:pPr>
              <w:spacing w:before="240" w:line="240" w:lineRule="auto"/>
              <w:contextualSpacing/>
              <w:rPr>
                <w:rFonts w:eastAsia="Meiryo" w:cs="Meiryo"/>
                <w:color w:val="292929"/>
              </w:rPr>
            </w:pPr>
            <w:r w:rsidRPr="000424D6">
              <w:rPr>
                <w:rFonts w:eastAsia="Meiryo" w:cs="Meiryo"/>
                <w:color w:val="292929"/>
              </w:rPr>
              <w:t>To what extent can Clint Eastwood be said to have resurrected the dying genre of the Western?</w:t>
            </w:r>
          </w:p>
        </w:tc>
      </w:tr>
      <w:tr w:rsidR="00D34629" w:rsidRPr="000424D6" w14:paraId="21DFBA2C"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C7B2E18"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CA43059" w14:textId="77777777" w:rsidR="00D34629" w:rsidRPr="000424D6" w:rsidRDefault="00D34629" w:rsidP="000424D6">
            <w:pPr>
              <w:spacing w:before="240" w:line="240" w:lineRule="auto"/>
              <w:contextualSpacing/>
              <w:rPr>
                <w:rFonts w:eastAsia="Meiryo" w:cs="Meiryo"/>
                <w:color w:val="292929"/>
              </w:rPr>
            </w:pPr>
            <w:r w:rsidRPr="000424D6">
              <w:rPr>
                <w:rFonts w:eastAsia="Meiryo" w:cs="Meiryo"/>
                <w:color w:val="292929"/>
              </w:rPr>
              <w:t>An investigation and discussion of whether Clint Eastwood re-established the Western as a credible genre with specific reference to</w:t>
            </w:r>
            <w:r w:rsidRPr="000424D6">
              <w:rPr>
                <w:rStyle w:val="apple-converted-space"/>
                <w:rFonts w:eastAsia="Meiryo" w:cs="Meiryo"/>
                <w:color w:val="292929"/>
              </w:rPr>
              <w:t> </w:t>
            </w:r>
            <w:r w:rsidRPr="000424D6">
              <w:rPr>
                <w:rStyle w:val="Emphasis"/>
                <w:rFonts w:eastAsia="Meiryo" w:cs="Meiryo"/>
                <w:color w:val="292929"/>
              </w:rPr>
              <w:t xml:space="preserve">The Outlaw Josey </w:t>
            </w:r>
            <w:proofErr w:type="gramStart"/>
            <w:r w:rsidRPr="000424D6">
              <w:rPr>
                <w:rStyle w:val="Emphasis"/>
                <w:rFonts w:eastAsia="Meiryo" w:cs="Meiryo"/>
                <w:color w:val="292929"/>
              </w:rPr>
              <w:t>Wales</w:t>
            </w:r>
            <w:r w:rsidRPr="000424D6">
              <w:rPr>
                <w:rFonts w:eastAsia="Meiryo" w:cs="Meiryo"/>
                <w:color w:val="292929"/>
              </w:rPr>
              <w:t>(</w:t>
            </w:r>
            <w:proofErr w:type="gramEnd"/>
            <w:r w:rsidRPr="000424D6">
              <w:rPr>
                <w:rFonts w:eastAsia="Meiryo" w:cs="Meiryo"/>
                <w:color w:val="292929"/>
              </w:rPr>
              <w:t>1976),</w:t>
            </w:r>
            <w:r w:rsidRPr="000424D6">
              <w:rPr>
                <w:rStyle w:val="apple-converted-space"/>
                <w:rFonts w:eastAsia="Meiryo" w:cs="Meiryo"/>
                <w:color w:val="292929"/>
              </w:rPr>
              <w:t> </w:t>
            </w:r>
            <w:r w:rsidRPr="000424D6">
              <w:rPr>
                <w:rStyle w:val="Emphasis"/>
                <w:rFonts w:eastAsia="Meiryo" w:cs="Meiryo"/>
                <w:color w:val="292929"/>
              </w:rPr>
              <w:t>Pale Rider</w:t>
            </w:r>
            <w:r w:rsidRPr="000424D6">
              <w:rPr>
                <w:rStyle w:val="apple-converted-space"/>
                <w:rFonts w:eastAsia="Meiryo" w:cs="Meiryo"/>
                <w:color w:val="292929"/>
              </w:rPr>
              <w:t> </w:t>
            </w:r>
            <w:r w:rsidRPr="000424D6">
              <w:rPr>
                <w:rFonts w:eastAsia="Meiryo" w:cs="Meiryo"/>
                <w:color w:val="292929"/>
              </w:rPr>
              <w:t>(1985) and</w:t>
            </w:r>
            <w:r w:rsidRPr="000424D6">
              <w:rPr>
                <w:rStyle w:val="apple-converted-space"/>
                <w:rFonts w:eastAsia="Meiryo" w:cs="Meiryo"/>
                <w:color w:val="292929"/>
              </w:rPr>
              <w:t> </w:t>
            </w:r>
            <w:r w:rsidRPr="000424D6">
              <w:rPr>
                <w:rStyle w:val="Emphasis"/>
                <w:rFonts w:eastAsia="Meiryo" w:cs="Meiryo"/>
                <w:color w:val="292929"/>
              </w:rPr>
              <w:t>Unforgiven</w:t>
            </w:r>
            <w:r w:rsidRPr="000424D6">
              <w:rPr>
                <w:rStyle w:val="apple-converted-space"/>
                <w:rFonts w:eastAsia="Meiryo" w:cs="Meiryo"/>
                <w:color w:val="292929"/>
              </w:rPr>
              <w:t> </w:t>
            </w:r>
            <w:r w:rsidRPr="000424D6">
              <w:rPr>
                <w:rFonts w:eastAsia="Meiryo" w:cs="Meiryo"/>
                <w:color w:val="292929"/>
              </w:rPr>
              <w:t>(1992).</w:t>
            </w:r>
          </w:p>
        </w:tc>
      </w:tr>
    </w:tbl>
    <w:p w14:paraId="1EF5FCC8" w14:textId="77777777" w:rsidR="00D34629" w:rsidRPr="000424D6" w:rsidRDefault="00D34629" w:rsidP="000424D6">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34629" w:rsidRPr="000424D6" w14:paraId="78DBB3A8"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DEF537B"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16272D2" w14:textId="77777777" w:rsidR="00D34629" w:rsidRPr="000424D6" w:rsidRDefault="00D34629" w:rsidP="000424D6">
            <w:pPr>
              <w:spacing w:before="240" w:line="240" w:lineRule="auto"/>
              <w:contextualSpacing/>
              <w:rPr>
                <w:rFonts w:eastAsia="Meiryo" w:cs="Meiryo"/>
                <w:color w:val="292929"/>
              </w:rPr>
            </w:pPr>
            <w:r w:rsidRPr="000424D6">
              <w:rPr>
                <w:rStyle w:val="Strong"/>
                <w:rFonts w:eastAsia="Meiryo" w:cs="Meiryo"/>
                <w:color w:val="292929"/>
              </w:rPr>
              <w:t xml:space="preserve">Neo-noir in </w:t>
            </w:r>
            <w:proofErr w:type="spellStart"/>
            <w:r w:rsidRPr="000424D6">
              <w:rPr>
                <w:rStyle w:val="Strong"/>
                <w:rFonts w:eastAsia="Meiryo" w:cs="Meiryo"/>
                <w:color w:val="292929"/>
              </w:rPr>
              <w:t>colour</w:t>
            </w:r>
            <w:proofErr w:type="spellEnd"/>
          </w:p>
        </w:tc>
      </w:tr>
      <w:tr w:rsidR="00D34629" w:rsidRPr="000424D6" w14:paraId="03F82935"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F883E47"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8C9E237" w14:textId="77777777" w:rsidR="00D34629" w:rsidRPr="000424D6" w:rsidRDefault="00D34629" w:rsidP="000424D6">
            <w:pPr>
              <w:spacing w:before="240" w:line="240" w:lineRule="auto"/>
              <w:contextualSpacing/>
              <w:rPr>
                <w:rFonts w:eastAsia="Meiryo" w:cs="Meiryo"/>
                <w:color w:val="292929"/>
              </w:rPr>
            </w:pPr>
            <w:r w:rsidRPr="000424D6">
              <w:rPr>
                <w:rFonts w:eastAsia="Meiryo" w:cs="Meiryo"/>
                <w:color w:val="292929"/>
              </w:rPr>
              <w:t>To what extent can the films</w:t>
            </w:r>
            <w:r w:rsidRPr="000424D6">
              <w:rPr>
                <w:rStyle w:val="apple-converted-space"/>
                <w:rFonts w:eastAsia="Meiryo" w:cs="Meiryo"/>
                <w:color w:val="292929"/>
              </w:rPr>
              <w:t> </w:t>
            </w:r>
            <w:r w:rsidRPr="000424D6">
              <w:rPr>
                <w:rStyle w:val="Emphasis"/>
                <w:rFonts w:eastAsia="Meiryo" w:cs="Meiryo"/>
                <w:color w:val="292929"/>
              </w:rPr>
              <w:t>Chinatown</w:t>
            </w:r>
            <w:r w:rsidRPr="000424D6">
              <w:rPr>
                <w:rStyle w:val="apple-converted-space"/>
                <w:rFonts w:eastAsia="Meiryo" w:cs="Meiryo"/>
                <w:color w:val="292929"/>
              </w:rPr>
              <w:t> </w:t>
            </w:r>
            <w:r w:rsidRPr="000424D6">
              <w:rPr>
                <w:rFonts w:eastAsia="Meiryo" w:cs="Meiryo"/>
                <w:color w:val="292929"/>
              </w:rPr>
              <w:t>(1974),</w:t>
            </w:r>
            <w:r w:rsidRPr="000424D6">
              <w:rPr>
                <w:rStyle w:val="apple-converted-space"/>
                <w:rFonts w:eastAsia="Meiryo" w:cs="Meiryo"/>
                <w:color w:val="292929"/>
              </w:rPr>
              <w:t> </w:t>
            </w:r>
            <w:r w:rsidRPr="000424D6">
              <w:rPr>
                <w:rStyle w:val="Emphasis"/>
                <w:rFonts w:eastAsia="Meiryo" w:cs="Meiryo"/>
                <w:color w:val="292929"/>
              </w:rPr>
              <w:t>Blade Runner</w:t>
            </w:r>
            <w:r w:rsidRPr="000424D6">
              <w:rPr>
                <w:rStyle w:val="apple-converted-space"/>
                <w:rFonts w:eastAsia="Meiryo" w:cs="Meiryo"/>
                <w:color w:val="292929"/>
              </w:rPr>
              <w:t> </w:t>
            </w:r>
            <w:r w:rsidRPr="000424D6">
              <w:rPr>
                <w:rFonts w:eastAsia="Meiryo" w:cs="Meiryo"/>
                <w:color w:val="292929"/>
              </w:rPr>
              <w:t>(1982) and</w:t>
            </w:r>
            <w:r w:rsidRPr="000424D6">
              <w:rPr>
                <w:rStyle w:val="apple-converted-space"/>
                <w:rFonts w:eastAsia="Meiryo" w:cs="Meiryo"/>
                <w:color w:val="292929"/>
              </w:rPr>
              <w:t> </w:t>
            </w:r>
            <w:r w:rsidRPr="000424D6">
              <w:rPr>
                <w:rStyle w:val="Emphasis"/>
                <w:rFonts w:eastAsia="Meiryo" w:cs="Meiryo"/>
                <w:color w:val="292929"/>
              </w:rPr>
              <w:t>Blood Simple</w:t>
            </w:r>
            <w:r w:rsidRPr="000424D6">
              <w:rPr>
                <w:rStyle w:val="apple-converted-space"/>
                <w:rFonts w:eastAsia="Meiryo" w:cs="Meiryo"/>
                <w:color w:val="292929"/>
              </w:rPr>
              <w:t> </w:t>
            </w:r>
            <w:r w:rsidRPr="000424D6">
              <w:rPr>
                <w:rFonts w:eastAsia="Meiryo" w:cs="Meiryo"/>
                <w:color w:val="292929"/>
              </w:rPr>
              <w:t xml:space="preserve">(1984) be classified as film noir even though they were filmed in </w:t>
            </w:r>
            <w:proofErr w:type="spellStart"/>
            <w:r w:rsidRPr="000424D6">
              <w:rPr>
                <w:rFonts w:eastAsia="Meiryo" w:cs="Meiryo"/>
                <w:color w:val="292929"/>
              </w:rPr>
              <w:t>colour</w:t>
            </w:r>
            <w:proofErr w:type="spellEnd"/>
            <w:r w:rsidRPr="000424D6">
              <w:rPr>
                <w:rFonts w:eastAsia="Meiryo" w:cs="Meiryo"/>
                <w:color w:val="292929"/>
              </w:rPr>
              <w:t>?</w:t>
            </w:r>
          </w:p>
        </w:tc>
      </w:tr>
      <w:tr w:rsidR="00D34629" w:rsidRPr="000424D6" w14:paraId="3DC03D62"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25185D5"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C882354" w14:textId="77777777" w:rsidR="00D34629" w:rsidRPr="000424D6" w:rsidRDefault="00D34629" w:rsidP="000424D6">
            <w:pPr>
              <w:spacing w:before="240" w:line="240" w:lineRule="auto"/>
              <w:contextualSpacing/>
              <w:rPr>
                <w:rFonts w:eastAsia="Meiryo" w:cs="Meiryo"/>
                <w:color w:val="292929"/>
              </w:rPr>
            </w:pPr>
            <w:r w:rsidRPr="000424D6">
              <w:rPr>
                <w:rFonts w:eastAsia="Meiryo" w:cs="Meiryo"/>
                <w:color w:val="292929"/>
              </w:rPr>
              <w:t>An investigation into the origins and characteristics of films classified as film noir and an assessment of how far these films can be defined as belonging to the same genre or style.</w:t>
            </w:r>
          </w:p>
        </w:tc>
      </w:tr>
    </w:tbl>
    <w:p w14:paraId="12FFB9C9" w14:textId="77777777" w:rsidR="00D34629" w:rsidRPr="000424D6" w:rsidRDefault="00D34629" w:rsidP="000424D6">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34629" w:rsidRPr="000424D6" w14:paraId="1AEDB3C1"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7871E0C"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5989DE2" w14:textId="77777777" w:rsidR="00D34629" w:rsidRPr="000424D6" w:rsidRDefault="00D34629" w:rsidP="000424D6">
            <w:pPr>
              <w:spacing w:before="240" w:line="240" w:lineRule="auto"/>
              <w:contextualSpacing/>
              <w:rPr>
                <w:rFonts w:eastAsia="Meiryo" w:cs="Meiryo"/>
                <w:color w:val="292929"/>
              </w:rPr>
            </w:pPr>
            <w:r w:rsidRPr="000424D6">
              <w:rPr>
                <w:rStyle w:val="Strong"/>
                <w:rFonts w:eastAsia="Meiryo" w:cs="Meiryo"/>
                <w:color w:val="292929"/>
              </w:rPr>
              <w:t>African film and cultural independence</w:t>
            </w:r>
          </w:p>
        </w:tc>
      </w:tr>
      <w:tr w:rsidR="00D34629" w:rsidRPr="000424D6" w14:paraId="29BA249F"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C15C5FC"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A592A57" w14:textId="77777777" w:rsidR="00D34629" w:rsidRPr="000424D6" w:rsidRDefault="00D34629" w:rsidP="000424D6">
            <w:pPr>
              <w:spacing w:before="240" w:line="240" w:lineRule="auto"/>
              <w:contextualSpacing/>
              <w:rPr>
                <w:rFonts w:eastAsia="Meiryo" w:cs="Meiryo"/>
                <w:color w:val="292929"/>
              </w:rPr>
            </w:pPr>
            <w:r w:rsidRPr="000424D6">
              <w:rPr>
                <w:rFonts w:eastAsia="Meiryo" w:cs="Meiryo"/>
                <w:color w:val="292929"/>
              </w:rPr>
              <w:t xml:space="preserve">To what extent have the films of </w:t>
            </w:r>
            <w:proofErr w:type="spellStart"/>
            <w:r w:rsidRPr="000424D6">
              <w:rPr>
                <w:rFonts w:eastAsia="Meiryo" w:cs="Meiryo"/>
                <w:color w:val="292929"/>
              </w:rPr>
              <w:t>Ousmane</w:t>
            </w:r>
            <w:proofErr w:type="spellEnd"/>
            <w:r w:rsidRPr="000424D6">
              <w:rPr>
                <w:rFonts w:eastAsia="Meiryo" w:cs="Meiryo"/>
                <w:color w:val="292929"/>
              </w:rPr>
              <w:t xml:space="preserve"> </w:t>
            </w:r>
            <w:proofErr w:type="spellStart"/>
            <w:r w:rsidRPr="000424D6">
              <w:rPr>
                <w:rFonts w:eastAsia="Meiryo" w:cs="Meiryo"/>
                <w:color w:val="292929"/>
              </w:rPr>
              <w:t>Sembène</w:t>
            </w:r>
            <w:proofErr w:type="spellEnd"/>
            <w:r w:rsidRPr="000424D6">
              <w:rPr>
                <w:rFonts w:eastAsia="Meiryo" w:cs="Meiryo"/>
                <w:color w:val="292929"/>
              </w:rPr>
              <w:t xml:space="preserve"> retained indigenous content and style in the face of pressures to make films more acceptable to the international </w:t>
            </w:r>
            <w:r w:rsidRPr="000424D6">
              <w:rPr>
                <w:rFonts w:eastAsia="Meiryo" w:cs="Meiryo"/>
                <w:color w:val="292929"/>
              </w:rPr>
              <w:lastRenderedPageBreak/>
              <w:t>market?</w:t>
            </w:r>
          </w:p>
        </w:tc>
      </w:tr>
      <w:tr w:rsidR="00D34629" w:rsidRPr="000424D6" w14:paraId="24BF9499"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51BB982"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lastRenderedPageBreak/>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3A89095" w14:textId="77777777" w:rsidR="00D34629" w:rsidRPr="000424D6" w:rsidRDefault="00D34629" w:rsidP="000424D6">
            <w:pPr>
              <w:spacing w:before="240" w:line="240" w:lineRule="auto"/>
              <w:contextualSpacing/>
              <w:rPr>
                <w:rFonts w:eastAsia="Meiryo" w:cs="Meiryo"/>
                <w:color w:val="292929"/>
              </w:rPr>
            </w:pPr>
            <w:r w:rsidRPr="000424D6">
              <w:rPr>
                <w:rFonts w:eastAsia="Meiryo" w:cs="Meiryo"/>
                <w:color w:val="292929"/>
              </w:rPr>
              <w:t xml:space="preserve">An investigation into how </w:t>
            </w:r>
            <w:proofErr w:type="spellStart"/>
            <w:r w:rsidRPr="000424D6">
              <w:rPr>
                <w:rFonts w:eastAsia="Meiryo" w:cs="Meiryo"/>
                <w:color w:val="292929"/>
              </w:rPr>
              <w:t>Ousmane</w:t>
            </w:r>
            <w:proofErr w:type="spellEnd"/>
            <w:r w:rsidRPr="000424D6">
              <w:rPr>
                <w:rFonts w:eastAsia="Meiryo" w:cs="Meiryo"/>
                <w:color w:val="292929"/>
              </w:rPr>
              <w:t xml:space="preserve"> </w:t>
            </w:r>
            <w:proofErr w:type="spellStart"/>
            <w:r w:rsidRPr="000424D6">
              <w:rPr>
                <w:rFonts w:eastAsia="Meiryo" w:cs="Meiryo"/>
                <w:color w:val="292929"/>
              </w:rPr>
              <w:t>Sembène’s</w:t>
            </w:r>
            <w:proofErr w:type="spellEnd"/>
            <w:r w:rsidRPr="000424D6">
              <w:rPr>
                <w:rFonts w:eastAsia="Meiryo" w:cs="Meiryo"/>
                <w:color w:val="292929"/>
              </w:rPr>
              <w:t xml:space="preserve"> films achieved and have maintained international status in world cinema, with particular reference to the narrative and visual style of</w:t>
            </w:r>
            <w:r w:rsidRPr="000424D6">
              <w:rPr>
                <w:rStyle w:val="apple-converted-space"/>
                <w:rFonts w:eastAsia="Meiryo" w:cs="Meiryo"/>
                <w:color w:val="292929"/>
              </w:rPr>
              <w:t> </w:t>
            </w:r>
            <w:proofErr w:type="spellStart"/>
            <w:r w:rsidRPr="000424D6">
              <w:rPr>
                <w:rStyle w:val="Emphasis"/>
                <w:rFonts w:eastAsia="Meiryo" w:cs="Meiryo"/>
                <w:color w:val="292929"/>
              </w:rPr>
              <w:t>Xala</w:t>
            </w:r>
            <w:proofErr w:type="spellEnd"/>
            <w:r w:rsidRPr="000424D6">
              <w:rPr>
                <w:rStyle w:val="apple-converted-space"/>
                <w:rFonts w:eastAsia="Meiryo" w:cs="Meiryo"/>
                <w:color w:val="292929"/>
              </w:rPr>
              <w:t> </w:t>
            </w:r>
            <w:r w:rsidRPr="000424D6">
              <w:rPr>
                <w:rFonts w:eastAsia="Meiryo" w:cs="Meiryo"/>
                <w:color w:val="292929"/>
              </w:rPr>
              <w:t>(1974),</w:t>
            </w:r>
            <w:r w:rsidRPr="000424D6">
              <w:rPr>
                <w:rStyle w:val="apple-converted-space"/>
                <w:rFonts w:eastAsia="Meiryo" w:cs="Meiryo"/>
                <w:color w:val="292929"/>
              </w:rPr>
              <w:t> </w:t>
            </w:r>
            <w:proofErr w:type="spellStart"/>
            <w:r w:rsidRPr="000424D6">
              <w:rPr>
                <w:rStyle w:val="Emphasis"/>
                <w:rFonts w:eastAsia="Meiryo" w:cs="Meiryo"/>
                <w:color w:val="292929"/>
              </w:rPr>
              <w:t>Guelwaar</w:t>
            </w:r>
            <w:proofErr w:type="spellEnd"/>
            <w:r w:rsidRPr="000424D6">
              <w:rPr>
                <w:rStyle w:val="Emphasis"/>
                <w:rFonts w:eastAsia="Meiryo" w:cs="Meiryo"/>
                <w:color w:val="292929"/>
              </w:rPr>
              <w:t xml:space="preserve"> (</w:t>
            </w:r>
            <w:r w:rsidRPr="000424D6">
              <w:rPr>
                <w:rFonts w:eastAsia="Meiryo" w:cs="Meiryo"/>
                <w:color w:val="292929"/>
              </w:rPr>
              <w:t>1992) and</w:t>
            </w:r>
            <w:r w:rsidRPr="000424D6">
              <w:rPr>
                <w:rStyle w:val="apple-converted-space"/>
                <w:rFonts w:eastAsia="Meiryo" w:cs="Meiryo"/>
                <w:color w:val="292929"/>
              </w:rPr>
              <w:t> </w:t>
            </w:r>
            <w:proofErr w:type="spellStart"/>
            <w:r w:rsidRPr="000424D6">
              <w:rPr>
                <w:rStyle w:val="Emphasis"/>
                <w:rFonts w:eastAsia="Meiryo" w:cs="Meiryo"/>
                <w:color w:val="292929"/>
              </w:rPr>
              <w:t>Moolaade</w:t>
            </w:r>
            <w:proofErr w:type="spellEnd"/>
            <w:r w:rsidRPr="000424D6">
              <w:rPr>
                <w:rStyle w:val="apple-converted-space"/>
                <w:rFonts w:eastAsia="Meiryo" w:cs="Meiryo"/>
                <w:color w:val="292929"/>
              </w:rPr>
              <w:t> </w:t>
            </w:r>
            <w:r w:rsidRPr="000424D6">
              <w:rPr>
                <w:rFonts w:eastAsia="Meiryo" w:cs="Meiryo"/>
                <w:color w:val="292929"/>
              </w:rPr>
              <w:t>(2004).</w:t>
            </w:r>
          </w:p>
        </w:tc>
      </w:tr>
    </w:tbl>
    <w:p w14:paraId="64B47DC8" w14:textId="77777777" w:rsidR="00D34629" w:rsidRPr="000424D6" w:rsidRDefault="00D34629" w:rsidP="000424D6">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34629" w:rsidRPr="000424D6" w14:paraId="7C634FE1"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B4A5771"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E097891" w14:textId="77777777" w:rsidR="00D34629" w:rsidRPr="000424D6" w:rsidRDefault="00D34629" w:rsidP="000424D6">
            <w:pPr>
              <w:spacing w:before="240" w:line="240" w:lineRule="auto"/>
              <w:contextualSpacing/>
              <w:rPr>
                <w:rFonts w:eastAsia="Meiryo" w:cs="Meiryo"/>
                <w:color w:val="292929"/>
              </w:rPr>
            </w:pPr>
            <w:proofErr w:type="spellStart"/>
            <w:r w:rsidRPr="000424D6">
              <w:rPr>
                <w:rStyle w:val="Strong"/>
                <w:rFonts w:eastAsia="Meiryo" w:cs="Meiryo"/>
                <w:color w:val="292929"/>
              </w:rPr>
              <w:t>Ang</w:t>
            </w:r>
            <w:proofErr w:type="spellEnd"/>
            <w:r w:rsidRPr="000424D6">
              <w:rPr>
                <w:rStyle w:val="Strong"/>
                <w:rFonts w:eastAsia="Meiryo" w:cs="Meiryo"/>
                <w:color w:val="292929"/>
              </w:rPr>
              <w:t xml:space="preserve"> Lee as an international film-maker</w:t>
            </w:r>
          </w:p>
        </w:tc>
      </w:tr>
      <w:tr w:rsidR="00D34629" w:rsidRPr="000424D6" w14:paraId="22AD63A6"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8FC58A9"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3E210DA" w14:textId="77777777" w:rsidR="00D34629" w:rsidRPr="000424D6" w:rsidRDefault="00D34629" w:rsidP="000424D6">
            <w:pPr>
              <w:spacing w:before="240" w:line="240" w:lineRule="auto"/>
              <w:contextualSpacing/>
              <w:rPr>
                <w:rFonts w:eastAsia="Meiryo" w:cs="Meiryo"/>
                <w:color w:val="292929"/>
              </w:rPr>
            </w:pPr>
            <w:r w:rsidRPr="000424D6">
              <w:rPr>
                <w:rFonts w:eastAsia="Meiryo" w:cs="Meiryo"/>
                <w:color w:val="292929"/>
              </w:rPr>
              <w:t xml:space="preserve">To what extent do the films of </w:t>
            </w:r>
            <w:proofErr w:type="spellStart"/>
            <w:r w:rsidRPr="000424D6">
              <w:rPr>
                <w:rFonts w:eastAsia="Meiryo" w:cs="Meiryo"/>
                <w:color w:val="292929"/>
              </w:rPr>
              <w:t>Ang</w:t>
            </w:r>
            <w:proofErr w:type="spellEnd"/>
            <w:r w:rsidRPr="000424D6">
              <w:rPr>
                <w:rFonts w:eastAsia="Meiryo" w:cs="Meiryo"/>
                <w:color w:val="292929"/>
              </w:rPr>
              <w:t xml:space="preserve"> Lee enable him to be considered a truly international film-maker?</w:t>
            </w:r>
          </w:p>
        </w:tc>
      </w:tr>
      <w:tr w:rsidR="00D34629" w:rsidRPr="000424D6" w14:paraId="738B0450"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0D492B8"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60D9E9F" w14:textId="77777777" w:rsidR="00D34629" w:rsidRPr="000424D6" w:rsidRDefault="00D34629" w:rsidP="000424D6">
            <w:pPr>
              <w:spacing w:before="240" w:line="240" w:lineRule="auto"/>
              <w:contextualSpacing/>
              <w:rPr>
                <w:rFonts w:eastAsia="Meiryo" w:cs="Meiryo"/>
                <w:color w:val="292929"/>
              </w:rPr>
            </w:pPr>
            <w:r w:rsidRPr="000424D6">
              <w:rPr>
                <w:rFonts w:eastAsia="Meiryo" w:cs="Meiryo"/>
                <w:color w:val="292929"/>
              </w:rPr>
              <w:t xml:space="preserve">An investigation into what has enabled </w:t>
            </w:r>
            <w:proofErr w:type="spellStart"/>
            <w:r w:rsidRPr="000424D6">
              <w:rPr>
                <w:rFonts w:eastAsia="Meiryo" w:cs="Meiryo"/>
                <w:color w:val="292929"/>
              </w:rPr>
              <w:t>Ang</w:t>
            </w:r>
            <w:proofErr w:type="spellEnd"/>
            <w:r w:rsidRPr="000424D6">
              <w:rPr>
                <w:rFonts w:eastAsia="Meiryo" w:cs="Meiryo"/>
                <w:color w:val="292929"/>
              </w:rPr>
              <w:t xml:space="preserve"> Lee to become a significant international director with films from very different cultural contexts, with particular reference to</w:t>
            </w:r>
            <w:r w:rsidRPr="000424D6">
              <w:rPr>
                <w:rStyle w:val="apple-converted-space"/>
                <w:rFonts w:eastAsia="Meiryo" w:cs="Meiryo"/>
                <w:color w:val="292929"/>
              </w:rPr>
              <w:t> </w:t>
            </w:r>
            <w:r w:rsidRPr="000424D6">
              <w:rPr>
                <w:rStyle w:val="Emphasis"/>
                <w:rFonts w:eastAsia="Meiryo" w:cs="Meiryo"/>
                <w:color w:val="292929"/>
              </w:rPr>
              <w:t xml:space="preserve">Yin </w:t>
            </w:r>
            <w:proofErr w:type="spellStart"/>
            <w:r w:rsidRPr="000424D6">
              <w:rPr>
                <w:rStyle w:val="Emphasis"/>
                <w:rFonts w:eastAsia="Meiryo" w:cs="Meiryo"/>
                <w:color w:val="292929"/>
              </w:rPr>
              <w:t>shi</w:t>
            </w:r>
            <w:proofErr w:type="spellEnd"/>
            <w:r w:rsidRPr="000424D6">
              <w:rPr>
                <w:rStyle w:val="Emphasis"/>
                <w:rFonts w:eastAsia="Meiryo" w:cs="Meiryo"/>
                <w:color w:val="292929"/>
              </w:rPr>
              <w:t xml:space="preserve"> nan nu</w:t>
            </w:r>
            <w:r w:rsidRPr="000424D6">
              <w:rPr>
                <w:rStyle w:val="apple-converted-space"/>
                <w:rFonts w:eastAsia="Meiryo" w:cs="Meiryo"/>
                <w:color w:val="292929"/>
              </w:rPr>
              <w:t> </w:t>
            </w:r>
            <w:proofErr w:type="gramStart"/>
            <w:r w:rsidRPr="000424D6">
              <w:rPr>
                <w:rFonts w:eastAsia="Meiryo" w:cs="Meiryo"/>
                <w:color w:val="292929"/>
              </w:rPr>
              <w:t>(</w:t>
            </w:r>
            <w:r w:rsidRPr="000424D6">
              <w:rPr>
                <w:rStyle w:val="apple-converted-space"/>
                <w:rFonts w:eastAsia="Meiryo" w:cs="Meiryo"/>
                <w:color w:val="292929"/>
              </w:rPr>
              <w:t> </w:t>
            </w:r>
            <w:r w:rsidRPr="000424D6">
              <w:rPr>
                <w:rStyle w:val="Emphasis"/>
                <w:rFonts w:eastAsia="Meiryo" w:cs="Meiryo"/>
                <w:color w:val="292929"/>
              </w:rPr>
              <w:t>Eat</w:t>
            </w:r>
            <w:proofErr w:type="gramEnd"/>
            <w:r w:rsidRPr="000424D6">
              <w:rPr>
                <w:rStyle w:val="Emphasis"/>
                <w:rFonts w:eastAsia="Meiryo" w:cs="Meiryo"/>
                <w:color w:val="292929"/>
              </w:rPr>
              <w:t xml:space="preserve"> Drink Man Woman</w:t>
            </w:r>
            <w:r w:rsidRPr="000424D6">
              <w:rPr>
                <w:rFonts w:eastAsia="Meiryo" w:cs="Meiryo"/>
                <w:color w:val="292929"/>
              </w:rPr>
              <w:t>) (1994),</w:t>
            </w:r>
            <w:r w:rsidRPr="000424D6">
              <w:rPr>
                <w:rStyle w:val="apple-converted-space"/>
                <w:rFonts w:eastAsia="Meiryo" w:cs="Meiryo"/>
                <w:color w:val="292929"/>
              </w:rPr>
              <w:t> </w:t>
            </w:r>
            <w:r w:rsidRPr="000424D6">
              <w:rPr>
                <w:rStyle w:val="Emphasis"/>
                <w:rFonts w:eastAsia="Meiryo" w:cs="Meiryo"/>
                <w:color w:val="292929"/>
              </w:rPr>
              <w:t>Sense and Sensibility</w:t>
            </w:r>
            <w:r w:rsidRPr="000424D6">
              <w:rPr>
                <w:rStyle w:val="apple-converted-space"/>
                <w:rFonts w:eastAsia="Meiryo" w:cs="Meiryo"/>
                <w:color w:val="292929"/>
              </w:rPr>
              <w:t> </w:t>
            </w:r>
            <w:r w:rsidRPr="000424D6">
              <w:rPr>
                <w:rFonts w:eastAsia="Meiryo" w:cs="Meiryo"/>
                <w:color w:val="292929"/>
              </w:rPr>
              <w:t>(1995),</w:t>
            </w:r>
            <w:r w:rsidRPr="000424D6">
              <w:rPr>
                <w:rStyle w:val="apple-converted-space"/>
                <w:rFonts w:eastAsia="Meiryo" w:cs="Meiryo"/>
                <w:color w:val="292929"/>
              </w:rPr>
              <w:t> </w:t>
            </w:r>
            <w:r w:rsidRPr="000424D6">
              <w:rPr>
                <w:rStyle w:val="Emphasis"/>
                <w:rFonts w:eastAsia="Meiryo" w:cs="Meiryo"/>
                <w:color w:val="292929"/>
              </w:rPr>
              <w:t xml:space="preserve">Wo </w:t>
            </w:r>
            <w:proofErr w:type="spellStart"/>
            <w:r w:rsidRPr="000424D6">
              <w:rPr>
                <w:rStyle w:val="Emphasis"/>
                <w:rFonts w:eastAsia="Meiryo" w:cs="Meiryo"/>
                <w:color w:val="292929"/>
              </w:rPr>
              <w:t>hu</w:t>
            </w:r>
            <w:proofErr w:type="spellEnd"/>
            <w:r w:rsidRPr="000424D6">
              <w:rPr>
                <w:rStyle w:val="Emphasis"/>
                <w:rFonts w:eastAsia="Meiryo" w:cs="Meiryo"/>
                <w:color w:val="292929"/>
              </w:rPr>
              <w:t xml:space="preserve"> </w:t>
            </w:r>
            <w:proofErr w:type="spellStart"/>
            <w:r w:rsidRPr="000424D6">
              <w:rPr>
                <w:rStyle w:val="Emphasis"/>
                <w:rFonts w:eastAsia="Meiryo" w:cs="Meiryo"/>
                <w:color w:val="292929"/>
              </w:rPr>
              <w:t>cang</w:t>
            </w:r>
            <w:proofErr w:type="spellEnd"/>
            <w:r w:rsidRPr="000424D6">
              <w:rPr>
                <w:rStyle w:val="Emphasis"/>
                <w:rFonts w:eastAsia="Meiryo" w:cs="Meiryo"/>
                <w:color w:val="292929"/>
              </w:rPr>
              <w:t xml:space="preserve"> long</w:t>
            </w:r>
            <w:r w:rsidRPr="000424D6">
              <w:rPr>
                <w:rStyle w:val="apple-converted-space"/>
                <w:rFonts w:eastAsia="Meiryo" w:cs="Meiryo"/>
                <w:color w:val="292929"/>
              </w:rPr>
              <w:t> </w:t>
            </w:r>
            <w:r w:rsidRPr="000424D6">
              <w:rPr>
                <w:rFonts w:eastAsia="Meiryo" w:cs="Meiryo"/>
                <w:color w:val="292929"/>
              </w:rPr>
              <w:t>– (</w:t>
            </w:r>
            <w:r w:rsidRPr="000424D6">
              <w:rPr>
                <w:rStyle w:val="apple-converted-space"/>
                <w:rFonts w:eastAsia="Meiryo" w:cs="Meiryo"/>
                <w:color w:val="292929"/>
              </w:rPr>
              <w:t> </w:t>
            </w:r>
            <w:r w:rsidRPr="000424D6">
              <w:rPr>
                <w:rStyle w:val="Emphasis"/>
                <w:rFonts w:eastAsia="Meiryo" w:cs="Meiryo"/>
                <w:color w:val="292929"/>
              </w:rPr>
              <w:t>Crouching Tiger, Hidden Dragon</w:t>
            </w:r>
            <w:r w:rsidRPr="000424D6">
              <w:rPr>
                <w:rFonts w:eastAsia="Meiryo" w:cs="Meiryo"/>
                <w:color w:val="292929"/>
              </w:rPr>
              <w:t>) (2000),</w:t>
            </w:r>
            <w:r w:rsidRPr="000424D6">
              <w:rPr>
                <w:rStyle w:val="Emphasis"/>
                <w:rFonts w:eastAsia="Meiryo" w:cs="Meiryo"/>
                <w:color w:val="292929"/>
              </w:rPr>
              <w:t>Brokeback Mountain</w:t>
            </w:r>
            <w:r w:rsidRPr="000424D6">
              <w:rPr>
                <w:rStyle w:val="apple-converted-space"/>
                <w:rFonts w:eastAsia="Meiryo" w:cs="Meiryo"/>
                <w:color w:val="292929"/>
              </w:rPr>
              <w:t> </w:t>
            </w:r>
            <w:r w:rsidRPr="000424D6">
              <w:rPr>
                <w:rFonts w:eastAsia="Meiryo" w:cs="Meiryo"/>
                <w:color w:val="292929"/>
              </w:rPr>
              <w:t>(2005) and</w:t>
            </w:r>
            <w:r w:rsidRPr="000424D6">
              <w:rPr>
                <w:rStyle w:val="apple-converted-space"/>
                <w:rFonts w:eastAsia="Meiryo" w:cs="Meiryo"/>
                <w:color w:val="292929"/>
              </w:rPr>
              <w:t> </w:t>
            </w:r>
            <w:r w:rsidRPr="000424D6">
              <w:rPr>
                <w:rStyle w:val="Emphasis"/>
                <w:rFonts w:eastAsia="Meiryo" w:cs="Meiryo"/>
                <w:color w:val="292929"/>
              </w:rPr>
              <w:t>Life of Pi</w:t>
            </w:r>
            <w:r w:rsidRPr="000424D6">
              <w:rPr>
                <w:rStyle w:val="apple-converted-space"/>
                <w:rFonts w:eastAsia="Meiryo" w:cs="Meiryo"/>
                <w:color w:val="292929"/>
              </w:rPr>
              <w:t> </w:t>
            </w:r>
            <w:r w:rsidRPr="000424D6">
              <w:rPr>
                <w:rFonts w:eastAsia="Meiryo" w:cs="Meiryo"/>
                <w:color w:val="292929"/>
              </w:rPr>
              <w:t>(2012).</w:t>
            </w:r>
          </w:p>
        </w:tc>
      </w:tr>
    </w:tbl>
    <w:p w14:paraId="37316700" w14:textId="77777777" w:rsidR="00D34629" w:rsidRPr="000424D6" w:rsidRDefault="00D34629" w:rsidP="000424D6">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34629" w:rsidRPr="000424D6" w14:paraId="2E637A15"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D49413D"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E58C3FB" w14:textId="77777777" w:rsidR="00D34629" w:rsidRPr="000424D6" w:rsidRDefault="00D34629" w:rsidP="000424D6">
            <w:pPr>
              <w:spacing w:before="240" w:line="240" w:lineRule="auto"/>
              <w:contextualSpacing/>
              <w:rPr>
                <w:rFonts w:eastAsia="Meiryo" w:cs="Meiryo"/>
                <w:color w:val="292929"/>
              </w:rPr>
            </w:pPr>
            <w:r w:rsidRPr="000424D6">
              <w:rPr>
                <w:rStyle w:val="Strong"/>
                <w:rFonts w:eastAsia="Meiryo" w:cs="Meiryo"/>
                <w:color w:val="292929"/>
              </w:rPr>
              <w:t>Wes Anderson as auteur</w:t>
            </w:r>
          </w:p>
        </w:tc>
      </w:tr>
      <w:tr w:rsidR="00D34629" w:rsidRPr="000424D6" w14:paraId="6B9312D5"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94F41E2"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09F552B" w14:textId="77777777" w:rsidR="00D34629" w:rsidRPr="000424D6" w:rsidRDefault="00D34629" w:rsidP="000424D6">
            <w:pPr>
              <w:spacing w:before="240" w:line="240" w:lineRule="auto"/>
              <w:contextualSpacing/>
              <w:rPr>
                <w:rFonts w:eastAsia="Meiryo" w:cs="Meiryo"/>
                <w:color w:val="292929"/>
              </w:rPr>
            </w:pPr>
            <w:r w:rsidRPr="000424D6">
              <w:rPr>
                <w:rFonts w:eastAsia="Meiryo" w:cs="Meiryo"/>
                <w:color w:val="292929"/>
              </w:rPr>
              <w:t>To what extent can Wes Anderson be considered an auteur?</w:t>
            </w:r>
          </w:p>
        </w:tc>
      </w:tr>
      <w:tr w:rsidR="00D34629" w:rsidRPr="000424D6" w14:paraId="3018248F"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44668C6"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C2E1CEB" w14:textId="77777777" w:rsidR="00D34629" w:rsidRPr="000424D6" w:rsidRDefault="00D34629" w:rsidP="000424D6">
            <w:pPr>
              <w:spacing w:before="240" w:line="240" w:lineRule="auto"/>
              <w:contextualSpacing/>
              <w:rPr>
                <w:rFonts w:eastAsia="Meiryo" w:cs="Meiryo"/>
                <w:color w:val="292929"/>
              </w:rPr>
            </w:pPr>
            <w:r w:rsidRPr="000424D6">
              <w:rPr>
                <w:rFonts w:eastAsia="Meiryo" w:cs="Meiryo"/>
                <w:color w:val="292929"/>
              </w:rPr>
              <w:t xml:space="preserve">An investigation into the origins of auteur theory and a discussion of whether Wes Anderson’s films qualify him to be considered an auteur, with specific references </w:t>
            </w:r>
            <w:proofErr w:type="spellStart"/>
            <w:r w:rsidRPr="000424D6">
              <w:rPr>
                <w:rFonts w:eastAsia="Meiryo" w:cs="Meiryo"/>
                <w:color w:val="292929"/>
              </w:rPr>
              <w:t>to</w:t>
            </w:r>
            <w:r w:rsidRPr="000424D6">
              <w:rPr>
                <w:rStyle w:val="Emphasis"/>
                <w:rFonts w:eastAsia="Meiryo" w:cs="Meiryo"/>
                <w:color w:val="292929"/>
              </w:rPr>
              <w:t>Rushmore</w:t>
            </w:r>
            <w:proofErr w:type="spellEnd"/>
            <w:r w:rsidRPr="000424D6">
              <w:rPr>
                <w:rStyle w:val="apple-converted-space"/>
                <w:rFonts w:eastAsia="Meiryo" w:cs="Meiryo"/>
                <w:color w:val="292929"/>
              </w:rPr>
              <w:t> </w:t>
            </w:r>
            <w:r w:rsidRPr="000424D6">
              <w:rPr>
                <w:rFonts w:eastAsia="Meiryo" w:cs="Meiryo"/>
                <w:color w:val="292929"/>
              </w:rPr>
              <w:t>(1998),</w:t>
            </w:r>
            <w:r w:rsidRPr="000424D6">
              <w:rPr>
                <w:rStyle w:val="apple-converted-space"/>
                <w:rFonts w:eastAsia="Meiryo" w:cs="Meiryo"/>
                <w:color w:val="292929"/>
              </w:rPr>
              <w:t> </w:t>
            </w:r>
            <w:r w:rsidRPr="000424D6">
              <w:rPr>
                <w:rStyle w:val="Emphasis"/>
                <w:rFonts w:eastAsia="Meiryo" w:cs="Meiryo"/>
                <w:color w:val="292929"/>
              </w:rPr>
              <w:t xml:space="preserve">The Royal </w:t>
            </w:r>
            <w:proofErr w:type="spellStart"/>
            <w:r w:rsidRPr="000424D6">
              <w:rPr>
                <w:rStyle w:val="Emphasis"/>
                <w:rFonts w:eastAsia="Meiryo" w:cs="Meiryo"/>
                <w:color w:val="292929"/>
              </w:rPr>
              <w:t>Tenenbaums</w:t>
            </w:r>
            <w:proofErr w:type="spellEnd"/>
            <w:r w:rsidRPr="000424D6">
              <w:rPr>
                <w:rStyle w:val="apple-converted-space"/>
                <w:rFonts w:eastAsia="Meiryo" w:cs="Meiryo"/>
                <w:color w:val="292929"/>
              </w:rPr>
              <w:t> </w:t>
            </w:r>
            <w:proofErr w:type="gramStart"/>
            <w:r w:rsidRPr="000424D6">
              <w:rPr>
                <w:rFonts w:eastAsia="Meiryo" w:cs="Meiryo"/>
                <w:color w:val="292929"/>
              </w:rPr>
              <w:t>( 2001</w:t>
            </w:r>
            <w:proofErr w:type="gramEnd"/>
            <w:r w:rsidRPr="000424D6">
              <w:rPr>
                <w:rFonts w:eastAsia="Meiryo" w:cs="Meiryo"/>
                <w:color w:val="292929"/>
              </w:rPr>
              <w:t>),</w:t>
            </w:r>
            <w:r w:rsidRPr="000424D6">
              <w:rPr>
                <w:rStyle w:val="apple-converted-space"/>
                <w:rFonts w:eastAsia="Meiryo" w:cs="Meiryo"/>
                <w:color w:val="292929"/>
              </w:rPr>
              <w:t> </w:t>
            </w:r>
            <w:r w:rsidRPr="000424D6">
              <w:rPr>
                <w:rStyle w:val="Emphasis"/>
                <w:rFonts w:eastAsia="Meiryo" w:cs="Meiryo"/>
                <w:color w:val="292929"/>
              </w:rPr>
              <w:t>Moonrise Kingdom</w:t>
            </w:r>
            <w:r w:rsidRPr="000424D6">
              <w:rPr>
                <w:rStyle w:val="apple-converted-space"/>
                <w:rFonts w:eastAsia="Meiryo" w:cs="Meiryo"/>
                <w:color w:val="292929"/>
              </w:rPr>
              <w:t> </w:t>
            </w:r>
            <w:r w:rsidRPr="000424D6">
              <w:rPr>
                <w:rFonts w:eastAsia="Meiryo" w:cs="Meiryo"/>
                <w:color w:val="292929"/>
              </w:rPr>
              <w:t xml:space="preserve">(2012) </w:t>
            </w:r>
            <w:proofErr w:type="spellStart"/>
            <w:r w:rsidRPr="000424D6">
              <w:rPr>
                <w:rFonts w:eastAsia="Meiryo" w:cs="Meiryo"/>
                <w:color w:val="292929"/>
              </w:rPr>
              <w:t>and</w:t>
            </w:r>
            <w:r w:rsidRPr="000424D6">
              <w:rPr>
                <w:rStyle w:val="Emphasis"/>
                <w:rFonts w:eastAsia="Meiryo" w:cs="Meiryo"/>
                <w:color w:val="292929"/>
              </w:rPr>
              <w:t>The</w:t>
            </w:r>
            <w:proofErr w:type="spellEnd"/>
            <w:r w:rsidRPr="000424D6">
              <w:rPr>
                <w:rStyle w:val="Emphasis"/>
                <w:rFonts w:eastAsia="Meiryo" w:cs="Meiryo"/>
                <w:color w:val="292929"/>
              </w:rPr>
              <w:t xml:space="preserve"> Grand Budapest Hotel</w:t>
            </w:r>
            <w:r w:rsidRPr="000424D6">
              <w:rPr>
                <w:rStyle w:val="apple-converted-space"/>
                <w:rFonts w:eastAsia="Meiryo" w:cs="Meiryo"/>
                <w:color w:val="292929"/>
              </w:rPr>
              <w:t> </w:t>
            </w:r>
            <w:r w:rsidRPr="000424D6">
              <w:rPr>
                <w:rFonts w:eastAsia="Meiryo" w:cs="Meiryo"/>
                <w:color w:val="292929"/>
              </w:rPr>
              <w:t>(2014).</w:t>
            </w:r>
          </w:p>
        </w:tc>
      </w:tr>
    </w:tbl>
    <w:p w14:paraId="293F5CD7" w14:textId="77777777" w:rsidR="00D34629" w:rsidRPr="000424D6" w:rsidRDefault="00D34629" w:rsidP="000424D6">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34629" w:rsidRPr="000424D6" w14:paraId="71CA3975"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ED9643E"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4E78AF1" w14:textId="77777777" w:rsidR="00D34629" w:rsidRPr="000424D6" w:rsidRDefault="00D34629" w:rsidP="000424D6">
            <w:pPr>
              <w:spacing w:before="240" w:line="240" w:lineRule="auto"/>
              <w:contextualSpacing/>
              <w:rPr>
                <w:rFonts w:eastAsia="Meiryo" w:cs="Meiryo"/>
                <w:color w:val="292929"/>
              </w:rPr>
            </w:pPr>
            <w:r w:rsidRPr="000424D6">
              <w:rPr>
                <w:rStyle w:val="Strong"/>
                <w:rFonts w:eastAsia="Meiryo" w:cs="Meiryo"/>
                <w:color w:val="292929"/>
              </w:rPr>
              <w:t>Film and feminism</w:t>
            </w:r>
          </w:p>
        </w:tc>
      </w:tr>
      <w:tr w:rsidR="00D34629" w:rsidRPr="000424D6" w14:paraId="02413B2D"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60B2BB8"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599398A" w14:textId="77777777" w:rsidR="00D34629" w:rsidRPr="000424D6" w:rsidRDefault="00D34629" w:rsidP="000424D6">
            <w:pPr>
              <w:spacing w:before="240" w:line="240" w:lineRule="auto"/>
              <w:contextualSpacing/>
              <w:rPr>
                <w:rFonts w:eastAsia="Meiryo" w:cs="Meiryo"/>
                <w:color w:val="292929"/>
              </w:rPr>
            </w:pPr>
            <w:r w:rsidRPr="000424D6">
              <w:rPr>
                <w:rFonts w:eastAsia="Meiryo" w:cs="Meiryo"/>
                <w:color w:val="292929"/>
              </w:rPr>
              <w:t xml:space="preserve">To what extent can theories of the male gaze and feminism be explored </w:t>
            </w:r>
            <w:proofErr w:type="spellStart"/>
            <w:r w:rsidRPr="000424D6">
              <w:rPr>
                <w:rFonts w:eastAsia="Meiryo" w:cs="Meiryo"/>
                <w:color w:val="292929"/>
              </w:rPr>
              <w:t>filmically</w:t>
            </w:r>
            <w:proofErr w:type="spellEnd"/>
            <w:r w:rsidRPr="000424D6">
              <w:rPr>
                <w:rFonts w:eastAsia="Meiryo" w:cs="Meiryo"/>
                <w:color w:val="292929"/>
              </w:rPr>
              <w:t>?</w:t>
            </w:r>
          </w:p>
        </w:tc>
      </w:tr>
      <w:tr w:rsidR="00D34629" w:rsidRPr="000424D6" w14:paraId="77298699" w14:textId="77777777" w:rsidTr="00D34629">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B87F13C" w14:textId="77777777" w:rsidR="00D34629" w:rsidRPr="000424D6" w:rsidRDefault="00D34629" w:rsidP="000424D6">
            <w:pPr>
              <w:spacing w:before="240" w:line="240" w:lineRule="auto"/>
              <w:contextualSpacing/>
              <w:rPr>
                <w:rFonts w:eastAsia="Meiryo" w:cs="Meiryo"/>
                <w:b/>
                <w:bCs/>
                <w:color w:val="666666"/>
              </w:rPr>
            </w:pPr>
            <w:r w:rsidRPr="000424D6">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93E5401" w14:textId="77777777" w:rsidR="00D34629" w:rsidRPr="000424D6" w:rsidRDefault="00D34629" w:rsidP="000424D6">
            <w:pPr>
              <w:spacing w:before="240" w:line="240" w:lineRule="auto"/>
              <w:contextualSpacing/>
              <w:rPr>
                <w:rFonts w:eastAsia="Meiryo" w:cs="Meiryo"/>
                <w:color w:val="292929"/>
              </w:rPr>
            </w:pPr>
            <w:r w:rsidRPr="000424D6">
              <w:rPr>
                <w:rFonts w:eastAsia="Meiryo" w:cs="Meiryo"/>
                <w:color w:val="292929"/>
              </w:rPr>
              <w:t>An investigation and discussion of the theories of the male gaze and feminism with particular reference to</w:t>
            </w:r>
            <w:r w:rsidRPr="000424D6">
              <w:rPr>
                <w:rStyle w:val="apple-converted-space"/>
                <w:rFonts w:eastAsia="Meiryo" w:cs="Meiryo"/>
                <w:color w:val="292929"/>
              </w:rPr>
              <w:t> </w:t>
            </w:r>
            <w:r w:rsidRPr="000424D6">
              <w:rPr>
                <w:rStyle w:val="Emphasis"/>
                <w:rFonts w:eastAsia="Meiryo" w:cs="Meiryo"/>
                <w:color w:val="292929"/>
              </w:rPr>
              <w:t>The Piano</w:t>
            </w:r>
            <w:r w:rsidRPr="000424D6">
              <w:rPr>
                <w:rStyle w:val="apple-converted-space"/>
                <w:rFonts w:eastAsia="Meiryo" w:cs="Meiryo"/>
                <w:color w:val="292929"/>
              </w:rPr>
              <w:t> </w:t>
            </w:r>
            <w:r w:rsidRPr="000424D6">
              <w:rPr>
                <w:rFonts w:eastAsia="Meiryo" w:cs="Meiryo"/>
                <w:color w:val="292929"/>
              </w:rPr>
              <w:t>(Jane Campion 1993),</w:t>
            </w:r>
            <w:r w:rsidRPr="000424D6">
              <w:rPr>
                <w:rStyle w:val="apple-converted-space"/>
                <w:rFonts w:eastAsia="Meiryo" w:cs="Meiryo"/>
                <w:color w:val="292929"/>
              </w:rPr>
              <w:t> </w:t>
            </w:r>
            <w:r w:rsidRPr="000424D6">
              <w:rPr>
                <w:rStyle w:val="Emphasis"/>
                <w:rFonts w:eastAsia="Meiryo" w:cs="Meiryo"/>
                <w:color w:val="292929"/>
              </w:rPr>
              <w:t>Amelie</w:t>
            </w:r>
            <w:r w:rsidRPr="000424D6">
              <w:rPr>
                <w:rStyle w:val="apple-converted-space"/>
                <w:rFonts w:eastAsia="Meiryo" w:cs="Meiryo"/>
                <w:color w:val="292929"/>
              </w:rPr>
              <w:t> </w:t>
            </w:r>
            <w:r w:rsidRPr="000424D6">
              <w:rPr>
                <w:rFonts w:eastAsia="Meiryo" w:cs="Meiryo"/>
                <w:color w:val="292929"/>
              </w:rPr>
              <w:t xml:space="preserve">(Jean-Pierre </w:t>
            </w:r>
            <w:proofErr w:type="spellStart"/>
            <w:r w:rsidRPr="000424D6">
              <w:rPr>
                <w:rFonts w:eastAsia="Meiryo" w:cs="Meiryo"/>
                <w:color w:val="292929"/>
              </w:rPr>
              <w:t>Jeunet</w:t>
            </w:r>
            <w:proofErr w:type="spellEnd"/>
            <w:r w:rsidRPr="000424D6">
              <w:rPr>
                <w:rFonts w:eastAsia="Meiryo" w:cs="Meiryo"/>
                <w:color w:val="292929"/>
              </w:rPr>
              <w:t xml:space="preserve"> 2001),</w:t>
            </w:r>
            <w:r w:rsidRPr="000424D6">
              <w:rPr>
                <w:rStyle w:val="apple-converted-space"/>
                <w:rFonts w:eastAsia="Meiryo" w:cs="Meiryo"/>
                <w:color w:val="292929"/>
              </w:rPr>
              <w:t> </w:t>
            </w:r>
            <w:r w:rsidRPr="000424D6">
              <w:rPr>
                <w:rStyle w:val="Emphasis"/>
                <w:rFonts w:eastAsia="Meiryo" w:cs="Meiryo"/>
                <w:color w:val="292929"/>
              </w:rPr>
              <w:t>The Hours</w:t>
            </w:r>
            <w:r w:rsidRPr="000424D6">
              <w:rPr>
                <w:rStyle w:val="apple-converted-space"/>
                <w:rFonts w:eastAsia="Meiryo" w:cs="Meiryo"/>
                <w:color w:val="292929"/>
              </w:rPr>
              <w:t> </w:t>
            </w:r>
            <w:r w:rsidRPr="000424D6">
              <w:rPr>
                <w:rFonts w:eastAsia="Meiryo" w:cs="Meiryo"/>
                <w:color w:val="292929"/>
              </w:rPr>
              <w:t xml:space="preserve">(Stephen </w:t>
            </w:r>
            <w:proofErr w:type="spellStart"/>
            <w:r w:rsidRPr="000424D6">
              <w:rPr>
                <w:rFonts w:eastAsia="Meiryo" w:cs="Meiryo"/>
                <w:color w:val="292929"/>
              </w:rPr>
              <w:t>Daldry</w:t>
            </w:r>
            <w:proofErr w:type="spellEnd"/>
            <w:r w:rsidRPr="000424D6">
              <w:rPr>
                <w:rFonts w:eastAsia="Meiryo" w:cs="Meiryo"/>
                <w:color w:val="292929"/>
              </w:rPr>
              <w:t xml:space="preserve"> 2002) and</w:t>
            </w:r>
            <w:r w:rsidRPr="000424D6">
              <w:rPr>
                <w:rStyle w:val="apple-converted-space"/>
                <w:rFonts w:eastAsia="Meiryo" w:cs="Meiryo"/>
                <w:color w:val="292929"/>
              </w:rPr>
              <w:t> </w:t>
            </w:r>
            <w:r w:rsidRPr="000424D6">
              <w:rPr>
                <w:rStyle w:val="Emphasis"/>
                <w:rFonts w:eastAsia="Meiryo" w:cs="Meiryo"/>
                <w:color w:val="292929"/>
              </w:rPr>
              <w:t>Brave</w:t>
            </w:r>
            <w:r w:rsidRPr="000424D6">
              <w:rPr>
                <w:rStyle w:val="apple-converted-space"/>
                <w:rFonts w:eastAsia="Meiryo" w:cs="Meiryo"/>
                <w:color w:val="292929"/>
              </w:rPr>
              <w:t> </w:t>
            </w:r>
            <w:r w:rsidRPr="000424D6">
              <w:rPr>
                <w:rFonts w:eastAsia="Meiryo" w:cs="Meiryo"/>
                <w:color w:val="292929"/>
              </w:rPr>
              <w:t>(Mark Andrews 2012).</w:t>
            </w:r>
          </w:p>
        </w:tc>
      </w:tr>
    </w:tbl>
    <w:p w14:paraId="0F1D8C6D" w14:textId="77777777" w:rsidR="00D34629" w:rsidRPr="000424D6" w:rsidRDefault="00D34629" w:rsidP="000424D6">
      <w:pPr>
        <w:pStyle w:val="Heading5"/>
        <w:shd w:val="clear" w:color="auto" w:fill="FFFFFF"/>
        <w:spacing w:before="240" w:after="120" w:line="240" w:lineRule="auto"/>
        <w:rPr>
          <w:rFonts w:asciiTheme="minorHAnsi" w:eastAsia="Meiryo" w:hAnsiTheme="minorHAnsi" w:cs="Meiryo"/>
          <w:color w:val="292929"/>
        </w:rPr>
      </w:pPr>
      <w:r w:rsidRPr="00B51043">
        <w:rPr>
          <w:rFonts w:asciiTheme="minorHAnsi" w:eastAsia="Meiryo" w:hAnsiTheme="minorHAnsi" w:cs="Meiryo"/>
          <w:b/>
          <w:color w:val="292929"/>
        </w:rPr>
        <w:t>An important note on “double-dipping</w:t>
      </w:r>
      <w:r w:rsidRPr="000424D6">
        <w:rPr>
          <w:rFonts w:asciiTheme="minorHAnsi" w:eastAsia="Meiryo" w:hAnsiTheme="minorHAnsi" w:cs="Meiryo"/>
          <w:color w:val="292929"/>
        </w:rPr>
        <w:t>”</w:t>
      </w:r>
    </w:p>
    <w:p w14:paraId="7BA0FA5A" w14:textId="77777777" w:rsidR="00D34629" w:rsidRPr="000424D6" w:rsidRDefault="00D34629" w:rsidP="000424D6">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Students must ensure that their EE does not duplicate other work they are submitting for the Diploma Programme. For example, the EE must not be based on the same films the student has studied for any assessment tasks as part of the course.</w:t>
      </w:r>
    </w:p>
    <w:p w14:paraId="69B136D8" w14:textId="77777777" w:rsidR="00D34629" w:rsidRPr="00B51043" w:rsidRDefault="00D34629" w:rsidP="000424D6">
      <w:pPr>
        <w:pStyle w:val="Heading5"/>
        <w:shd w:val="clear" w:color="auto" w:fill="FFFFFF"/>
        <w:spacing w:before="240" w:after="120" w:line="240" w:lineRule="auto"/>
        <w:rPr>
          <w:rFonts w:asciiTheme="minorHAnsi" w:eastAsia="Meiryo" w:hAnsiTheme="minorHAnsi" w:cs="Meiryo"/>
          <w:b/>
          <w:color w:val="292929"/>
          <w:sz w:val="24"/>
          <w:szCs w:val="24"/>
        </w:rPr>
      </w:pPr>
      <w:r w:rsidRPr="00B51043">
        <w:rPr>
          <w:rFonts w:asciiTheme="minorHAnsi" w:eastAsia="Meiryo" w:hAnsiTheme="minorHAnsi" w:cs="Meiryo"/>
          <w:b/>
          <w:color w:val="292929"/>
          <w:sz w:val="24"/>
          <w:szCs w:val="24"/>
        </w:rPr>
        <w:t>The film EE and internal assessment</w:t>
      </w:r>
    </w:p>
    <w:p w14:paraId="4E91E8E4" w14:textId="77777777" w:rsidR="00D34629" w:rsidRPr="000424D6" w:rsidRDefault="00D34629" w:rsidP="000424D6">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An EE in film is not an extension of the internal assessment (IA) task. Students must ensure that they understand the differences between the two.</w:t>
      </w:r>
    </w:p>
    <w:p w14:paraId="4EA0464C" w14:textId="77777777" w:rsidR="00D34629" w:rsidRPr="000424D6" w:rsidRDefault="00D34629" w:rsidP="000424D6">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0424D6">
        <w:rPr>
          <w:rStyle w:val="Strong"/>
          <w:rFonts w:asciiTheme="minorHAnsi" w:eastAsia="Meiryo" w:hAnsiTheme="minorHAnsi" w:cs="Meiryo"/>
          <w:color w:val="292929"/>
          <w:sz w:val="22"/>
          <w:szCs w:val="22"/>
        </w:rPr>
        <w:t>Supervisors play an important role in guiding students on these distinctions. Students risk their diploma if academic misconduct is detected.</w:t>
      </w:r>
    </w:p>
    <w:p w14:paraId="584424DC" w14:textId="77777777" w:rsidR="00C16763" w:rsidRDefault="00C16763">
      <w:pPr>
        <w:rPr>
          <w:rFonts w:eastAsia="Meiryo" w:cs="Meiryo"/>
          <w:color w:val="292929"/>
        </w:rPr>
      </w:pPr>
      <w:r>
        <w:rPr>
          <w:rFonts w:eastAsia="Meiryo" w:cs="Meiryo"/>
          <w:b/>
          <w:bCs/>
          <w:color w:val="292929"/>
        </w:rPr>
        <w:br w:type="page"/>
      </w:r>
    </w:p>
    <w:p w14:paraId="75B5B8C8" w14:textId="1B1A3A88" w:rsidR="00D34629" w:rsidRPr="00C16763" w:rsidRDefault="00D34629" w:rsidP="000424D6">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C16763">
        <w:rPr>
          <w:rFonts w:asciiTheme="majorHAnsi" w:eastAsia="Meiryo" w:hAnsiTheme="majorHAnsi" w:cs="Meiryo"/>
          <w:bCs w:val="0"/>
          <w:color w:val="292929"/>
          <w:sz w:val="28"/>
          <w:szCs w:val="28"/>
        </w:rPr>
        <w:lastRenderedPageBreak/>
        <w:t>Interpreting the EE assessment criteria</w:t>
      </w:r>
    </w:p>
    <w:p w14:paraId="577ED56E" w14:textId="77777777" w:rsidR="00D34629" w:rsidRPr="00C16763" w:rsidRDefault="00D34629" w:rsidP="000424D6">
      <w:pPr>
        <w:pStyle w:val="Heading4"/>
        <w:shd w:val="clear" w:color="auto" w:fill="FFFFFF"/>
        <w:spacing w:before="240" w:after="120" w:line="240" w:lineRule="auto"/>
        <w:rPr>
          <w:rFonts w:asciiTheme="minorHAnsi" w:eastAsia="Meiryo" w:hAnsiTheme="minorHAnsi" w:cs="Meiryo"/>
          <w:color w:val="292929"/>
          <w:sz w:val="24"/>
          <w:szCs w:val="24"/>
        </w:rPr>
      </w:pPr>
      <w:r w:rsidRPr="00C16763">
        <w:rPr>
          <w:rFonts w:asciiTheme="minorHAnsi" w:eastAsia="Meiryo" w:hAnsiTheme="minorHAnsi" w:cs="Meiryo"/>
          <w:color w:val="292929"/>
          <w:sz w:val="24"/>
          <w:szCs w:val="24"/>
        </w:rPr>
        <w:t>Criterion A: Focus and method</w:t>
      </w:r>
    </w:p>
    <w:p w14:paraId="37CEB1B5" w14:textId="77777777" w:rsidR="00D34629" w:rsidRPr="000424D6" w:rsidRDefault="00D34629" w:rsidP="000424D6">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0424D6">
        <w:rPr>
          <w:rFonts w:asciiTheme="minorHAnsi" w:eastAsia="Meiryo" w:hAnsiTheme="minorHAnsi" w:cs="Meiryo"/>
          <w:b/>
          <w:bCs/>
          <w:color w:val="888888"/>
          <w:sz w:val="22"/>
          <w:szCs w:val="22"/>
        </w:rPr>
        <w:t>(Strands: Topic, Research question, Methodology)</w:t>
      </w:r>
    </w:p>
    <w:p w14:paraId="0F8430F1"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Students must choose a topic that:</w:t>
      </w:r>
    </w:p>
    <w:p w14:paraId="5D564C44" w14:textId="77777777" w:rsidR="00D34629" w:rsidRPr="000424D6" w:rsidRDefault="00D34629" w:rsidP="000424D6">
      <w:pPr>
        <w:numPr>
          <w:ilvl w:val="0"/>
          <w:numId w:val="9"/>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focuses specifically on film (or television)</w:t>
      </w:r>
    </w:p>
    <w:p w14:paraId="52B8A7D1" w14:textId="77777777" w:rsidR="00D34629" w:rsidRPr="000424D6" w:rsidRDefault="00D34629" w:rsidP="000424D6">
      <w:pPr>
        <w:numPr>
          <w:ilvl w:val="0"/>
          <w:numId w:val="9"/>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is of sufficient substance to merit a 4,000-word academic essay</w:t>
      </w:r>
    </w:p>
    <w:p w14:paraId="110AD1F9" w14:textId="77777777" w:rsidR="00D34629" w:rsidRPr="000424D6" w:rsidRDefault="00D34629" w:rsidP="000424D6">
      <w:pPr>
        <w:numPr>
          <w:ilvl w:val="0"/>
          <w:numId w:val="9"/>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can be considered adequately within that word limit.</w:t>
      </w:r>
    </w:p>
    <w:p w14:paraId="6725F726"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Students must establish the filmic context and significance of the topic.</w:t>
      </w:r>
    </w:p>
    <w:p w14:paraId="368767C3"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Students’ research question must be:</w:t>
      </w:r>
    </w:p>
    <w:p w14:paraId="03A48075" w14:textId="77777777" w:rsidR="00D34629" w:rsidRPr="000424D6" w:rsidRDefault="00D34629" w:rsidP="000424D6">
      <w:pPr>
        <w:numPr>
          <w:ilvl w:val="0"/>
          <w:numId w:val="10"/>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specific and sharply focused</w:t>
      </w:r>
    </w:p>
    <w:p w14:paraId="58E0A919" w14:textId="77777777" w:rsidR="00D34629" w:rsidRPr="000424D6" w:rsidRDefault="00D34629" w:rsidP="000424D6">
      <w:pPr>
        <w:numPr>
          <w:ilvl w:val="0"/>
          <w:numId w:val="10"/>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presented as a statement or a suitable proposition for discussion.</w:t>
      </w:r>
    </w:p>
    <w:p w14:paraId="3DC3FE72"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Topics should not be too broad. For example, students can consider three or four films in relation to a genre, but not attempt to make the genre itself their topic. The topic should also not be too narrow (</w:t>
      </w:r>
      <w:proofErr w:type="spellStart"/>
      <w:r w:rsidRPr="000424D6">
        <w:rPr>
          <w:rFonts w:asciiTheme="minorHAnsi" w:eastAsia="Meiryo" w:hAnsiTheme="minorHAnsi" w:cs="Meiryo"/>
          <w:color w:val="292929"/>
          <w:sz w:val="22"/>
          <w:szCs w:val="22"/>
        </w:rPr>
        <w:t>eg</w:t>
      </w:r>
      <w:proofErr w:type="spellEnd"/>
      <w:r w:rsidRPr="000424D6">
        <w:rPr>
          <w:rFonts w:asciiTheme="minorHAnsi" w:eastAsia="Meiryo" w:hAnsiTheme="minorHAnsi" w:cs="Meiryo"/>
          <w:color w:val="292929"/>
          <w:sz w:val="22"/>
          <w:szCs w:val="22"/>
        </w:rPr>
        <w:t xml:space="preserve"> just one film).</w:t>
      </w:r>
    </w:p>
    <w:p w14:paraId="23053781"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Students should draw on a wide range of relevant, substantial sources.</w:t>
      </w:r>
    </w:p>
    <w:p w14:paraId="1A2F0C68"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Style w:val="Strong"/>
          <w:rFonts w:asciiTheme="minorHAnsi" w:eastAsia="Meiryo" w:hAnsiTheme="minorHAnsi" w:cs="Meiryo"/>
          <w:color w:val="292929"/>
          <w:sz w:val="22"/>
          <w:szCs w:val="22"/>
        </w:rPr>
        <w:t>Primary sources:</w:t>
      </w:r>
      <w:r w:rsidRPr="000424D6">
        <w:rPr>
          <w:rStyle w:val="apple-converted-space"/>
          <w:rFonts w:asciiTheme="minorHAnsi" w:eastAsia="Meiryo" w:hAnsiTheme="minorHAnsi" w:cs="Meiryo"/>
          <w:b/>
          <w:bCs/>
          <w:color w:val="292929"/>
          <w:sz w:val="22"/>
          <w:szCs w:val="22"/>
        </w:rPr>
        <w:t> </w:t>
      </w:r>
      <w:r w:rsidRPr="000424D6">
        <w:rPr>
          <w:rFonts w:asciiTheme="minorHAnsi" w:eastAsia="Meiryo" w:hAnsiTheme="minorHAnsi" w:cs="Meiryo"/>
          <w:color w:val="292929"/>
          <w:sz w:val="22"/>
          <w:szCs w:val="22"/>
        </w:rPr>
        <w:t>students should choose film (or television) texts that are appropriate for addressing the research question and topic. They should be capable of sustaining discussion.</w:t>
      </w:r>
    </w:p>
    <w:p w14:paraId="19FBC2A2"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Style w:val="Strong"/>
          <w:rFonts w:asciiTheme="minorHAnsi" w:eastAsia="Meiryo" w:hAnsiTheme="minorHAnsi" w:cs="Meiryo"/>
          <w:color w:val="292929"/>
          <w:sz w:val="22"/>
          <w:szCs w:val="22"/>
        </w:rPr>
        <w:t>Secondary sources:</w:t>
      </w:r>
      <w:r w:rsidRPr="000424D6">
        <w:rPr>
          <w:rStyle w:val="apple-converted-space"/>
          <w:rFonts w:asciiTheme="minorHAnsi" w:eastAsia="Meiryo" w:hAnsiTheme="minorHAnsi" w:cs="Meiryo"/>
          <w:b/>
          <w:bCs/>
          <w:color w:val="292929"/>
          <w:sz w:val="22"/>
          <w:szCs w:val="22"/>
        </w:rPr>
        <w:t> </w:t>
      </w:r>
      <w:r w:rsidRPr="000424D6">
        <w:rPr>
          <w:rFonts w:asciiTheme="minorHAnsi" w:eastAsia="Meiryo" w:hAnsiTheme="minorHAnsi" w:cs="Meiryo"/>
          <w:color w:val="292929"/>
          <w:sz w:val="22"/>
          <w:szCs w:val="22"/>
        </w:rPr>
        <w:t>these should support the ideas discussed or enable the student to present opposing views.</w:t>
      </w:r>
    </w:p>
    <w:p w14:paraId="6A6673F3"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Students should produce a diligent, serious and personal piece of research that is appropriate specifically to the study of film or television and not any other discipline. For example, a study of the film or television adaptations of classic literary texts must not become an essay about the texts from a literary point of view but must focus on the films as films.</w:t>
      </w:r>
    </w:p>
    <w:p w14:paraId="777B2CD5" w14:textId="77777777" w:rsidR="00D34629" w:rsidRPr="00C16763" w:rsidRDefault="00D34629" w:rsidP="000424D6">
      <w:pPr>
        <w:pStyle w:val="Heading4"/>
        <w:shd w:val="clear" w:color="auto" w:fill="FFFFFF"/>
        <w:spacing w:before="240" w:after="120" w:line="240" w:lineRule="auto"/>
        <w:rPr>
          <w:rFonts w:asciiTheme="minorHAnsi" w:eastAsia="Meiryo" w:hAnsiTheme="minorHAnsi" w:cs="Meiryo"/>
          <w:color w:val="292929"/>
          <w:sz w:val="24"/>
          <w:szCs w:val="24"/>
        </w:rPr>
      </w:pPr>
      <w:r w:rsidRPr="00C16763">
        <w:rPr>
          <w:rFonts w:asciiTheme="minorHAnsi" w:eastAsia="Meiryo" w:hAnsiTheme="minorHAnsi" w:cs="Meiryo"/>
          <w:color w:val="292929"/>
          <w:sz w:val="24"/>
          <w:szCs w:val="24"/>
        </w:rPr>
        <w:t>Criterion B: Knowledge and understanding</w:t>
      </w:r>
    </w:p>
    <w:p w14:paraId="4B73D560" w14:textId="77777777" w:rsidR="00D34629" w:rsidRPr="000424D6" w:rsidRDefault="00D34629" w:rsidP="000424D6">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0424D6">
        <w:rPr>
          <w:rFonts w:asciiTheme="minorHAnsi" w:eastAsia="Meiryo" w:hAnsiTheme="minorHAnsi" w:cs="Meiryo"/>
          <w:b/>
          <w:bCs/>
          <w:color w:val="888888"/>
          <w:sz w:val="22"/>
          <w:szCs w:val="22"/>
        </w:rPr>
        <w:t>(Strands: Context, Subject-specific terminology and concepts)</w:t>
      </w:r>
    </w:p>
    <w:p w14:paraId="35CD903A"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There should be clarity and coherence in the knowledge and understanding that students display. They should beware of topics that lead to a narrative approach or a simple listing of facts.</w:t>
      </w:r>
    </w:p>
    <w:p w14:paraId="2A22DE6F"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The student must have a substantial body of knowledge at their disposal with which to write a discursive essay and reflect a range of arguments. The student must be able to select and employ accurate information to establish the points of view expressed.</w:t>
      </w:r>
    </w:p>
    <w:p w14:paraId="16BC083E"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 xml:space="preserve">Students must use appropriate subject-specific language to present their ideas and </w:t>
      </w:r>
      <w:proofErr w:type="spellStart"/>
      <w:r w:rsidRPr="000424D6">
        <w:rPr>
          <w:rFonts w:asciiTheme="minorHAnsi" w:eastAsia="Meiryo" w:hAnsiTheme="minorHAnsi" w:cs="Meiryo"/>
          <w:color w:val="292929"/>
          <w:sz w:val="22"/>
          <w:szCs w:val="22"/>
        </w:rPr>
        <w:t>analyse</w:t>
      </w:r>
      <w:proofErr w:type="spellEnd"/>
      <w:r w:rsidRPr="000424D6">
        <w:rPr>
          <w:rFonts w:asciiTheme="minorHAnsi" w:eastAsia="Meiryo" w:hAnsiTheme="minorHAnsi" w:cs="Meiryo"/>
          <w:color w:val="292929"/>
          <w:sz w:val="22"/>
          <w:szCs w:val="22"/>
        </w:rPr>
        <w:t>, discuss and argue.</w:t>
      </w:r>
    </w:p>
    <w:p w14:paraId="4694E3AD"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Sources should be considered analytically and discussed, not necessarily agreed with. Students should refrain from using the essay simply to reaffirm their preconceived ideas.</w:t>
      </w:r>
    </w:p>
    <w:p w14:paraId="58EF43AE"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Discussion should be open and various opinions presented. The student should, however, reflect their own personal engagement with the topic.</w:t>
      </w:r>
    </w:p>
    <w:p w14:paraId="6E045043" w14:textId="77777777" w:rsidR="00D34629" w:rsidRPr="00C16763" w:rsidRDefault="00D34629" w:rsidP="000424D6">
      <w:pPr>
        <w:pStyle w:val="Heading4"/>
        <w:shd w:val="clear" w:color="auto" w:fill="FFFFFF"/>
        <w:spacing w:before="240" w:after="120" w:line="240" w:lineRule="auto"/>
        <w:rPr>
          <w:rFonts w:asciiTheme="minorHAnsi" w:eastAsia="Meiryo" w:hAnsiTheme="minorHAnsi" w:cs="Meiryo"/>
          <w:color w:val="292929"/>
          <w:sz w:val="24"/>
          <w:szCs w:val="24"/>
        </w:rPr>
      </w:pPr>
      <w:r w:rsidRPr="00C16763">
        <w:rPr>
          <w:rFonts w:asciiTheme="minorHAnsi" w:eastAsia="Meiryo" w:hAnsiTheme="minorHAnsi" w:cs="Meiryo"/>
          <w:color w:val="292929"/>
          <w:sz w:val="24"/>
          <w:szCs w:val="24"/>
        </w:rPr>
        <w:lastRenderedPageBreak/>
        <w:t>Criterion C: Critical thinking</w:t>
      </w:r>
    </w:p>
    <w:p w14:paraId="36880351" w14:textId="77777777" w:rsidR="00D34629" w:rsidRPr="000424D6" w:rsidRDefault="00D34629" w:rsidP="000424D6">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0424D6">
        <w:rPr>
          <w:rFonts w:asciiTheme="minorHAnsi" w:eastAsia="Meiryo" w:hAnsiTheme="minorHAnsi" w:cs="Meiryo"/>
          <w:b/>
          <w:bCs/>
          <w:color w:val="888888"/>
          <w:sz w:val="22"/>
          <w:szCs w:val="22"/>
        </w:rPr>
        <w:t>(Strands: Research, Analysis and Discussion and evaluation)</w:t>
      </w:r>
    </w:p>
    <w:p w14:paraId="1AF40056"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The student should be logical, rational and economical in expressing points of discussion. Their ideas must be supported by clear and detailed references to relevant film and/or television texts.</w:t>
      </w:r>
    </w:p>
    <w:p w14:paraId="1DBDA8C7"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Within the primary sources there should be reference to more than one film (or major television work).</w:t>
      </w:r>
    </w:p>
    <w:p w14:paraId="1000A35A"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The student’s research needs to reflect aspects of film history and/or theory.</w:t>
      </w:r>
    </w:p>
    <w:p w14:paraId="03876AFF"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Students must be able to construct, present and support a specific area of discussion. They must offer their own personal arguments rather than simply relying upon summarizing the views of others. However, their arguments must be rationally justified and based upon careful research.</w:t>
      </w:r>
    </w:p>
    <w:p w14:paraId="7D206E0F"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Students are also encouraged to view secondary sources with a critical eye and not take the views of critics and scholars as beyond careful scrutiny. Students should be aware that some sources may be unreliable. Students must carefully evaluate their research source material in order to develop a rounded argument. Their evaluation of sources should not be presented in a separate section but be fully integrated into the body of the argument itself.</w:t>
      </w:r>
    </w:p>
    <w:p w14:paraId="602B22D8"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Students should not present EEs that are too narrative or descriptive in approach. A careful choice of topic and research question will help to avoid this.</w:t>
      </w:r>
    </w:p>
    <w:p w14:paraId="71E499CC"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 xml:space="preserve">Similarly, EEs should not merely explore characters and themes without careful analysis of how these are shown in filmic terms. The essence should be a discussion of how and why particular meanings are constructed </w:t>
      </w:r>
      <w:proofErr w:type="spellStart"/>
      <w:r w:rsidRPr="000424D6">
        <w:rPr>
          <w:rFonts w:asciiTheme="minorHAnsi" w:eastAsia="Meiryo" w:hAnsiTheme="minorHAnsi" w:cs="Meiryo"/>
          <w:color w:val="292929"/>
          <w:sz w:val="22"/>
          <w:szCs w:val="22"/>
        </w:rPr>
        <w:t>filmically</w:t>
      </w:r>
      <w:proofErr w:type="spellEnd"/>
      <w:r w:rsidRPr="000424D6">
        <w:rPr>
          <w:rFonts w:asciiTheme="minorHAnsi" w:eastAsia="Meiryo" w:hAnsiTheme="minorHAnsi" w:cs="Meiryo"/>
          <w:color w:val="292929"/>
          <w:sz w:val="22"/>
          <w:szCs w:val="22"/>
        </w:rPr>
        <w:t>.</w:t>
      </w:r>
    </w:p>
    <w:p w14:paraId="69ED2570" w14:textId="77777777" w:rsidR="00D34629" w:rsidRPr="00C16763" w:rsidRDefault="00D34629" w:rsidP="000424D6">
      <w:pPr>
        <w:pStyle w:val="Heading4"/>
        <w:shd w:val="clear" w:color="auto" w:fill="FFFFFF"/>
        <w:spacing w:before="240" w:after="120" w:line="240" w:lineRule="auto"/>
        <w:rPr>
          <w:rFonts w:asciiTheme="minorHAnsi" w:eastAsia="Meiryo" w:hAnsiTheme="minorHAnsi" w:cs="Meiryo"/>
          <w:color w:val="292929"/>
          <w:sz w:val="24"/>
          <w:szCs w:val="24"/>
        </w:rPr>
      </w:pPr>
      <w:r w:rsidRPr="00C16763">
        <w:rPr>
          <w:rFonts w:asciiTheme="minorHAnsi" w:eastAsia="Meiryo" w:hAnsiTheme="minorHAnsi" w:cs="Meiryo"/>
          <w:color w:val="292929"/>
          <w:sz w:val="24"/>
          <w:szCs w:val="24"/>
        </w:rPr>
        <w:t>Criterion D: Presentation</w:t>
      </w:r>
    </w:p>
    <w:p w14:paraId="49C21D1E" w14:textId="77777777" w:rsidR="00D34629" w:rsidRPr="000424D6" w:rsidRDefault="00D34629" w:rsidP="000424D6">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0424D6">
        <w:rPr>
          <w:rFonts w:asciiTheme="minorHAnsi" w:eastAsia="Meiryo" w:hAnsiTheme="minorHAnsi" w:cs="Meiryo"/>
          <w:b/>
          <w:bCs/>
          <w:color w:val="888888"/>
          <w:sz w:val="22"/>
          <w:szCs w:val="22"/>
        </w:rPr>
        <w:t>(Strands: Structure, Layout)</w:t>
      </w:r>
    </w:p>
    <w:p w14:paraId="36E3E329"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5F8E7EE0"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Illustrative material such as screenshots, sketches, film posters and storyboard frames can enhance the essay. However, they should only be used if they:</w:t>
      </w:r>
    </w:p>
    <w:p w14:paraId="78A62F30" w14:textId="77777777" w:rsidR="00D34629" w:rsidRPr="000424D6" w:rsidRDefault="00D34629" w:rsidP="000424D6">
      <w:pPr>
        <w:numPr>
          <w:ilvl w:val="0"/>
          <w:numId w:val="11"/>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are directly relevant to the research question</w:t>
      </w:r>
    </w:p>
    <w:p w14:paraId="1A6D4026" w14:textId="77777777" w:rsidR="00D34629" w:rsidRPr="000424D6" w:rsidRDefault="00D34629" w:rsidP="000424D6">
      <w:pPr>
        <w:numPr>
          <w:ilvl w:val="0"/>
          <w:numId w:val="11"/>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contribute towards the understanding of the argument</w:t>
      </w:r>
    </w:p>
    <w:p w14:paraId="6C42A115" w14:textId="77777777" w:rsidR="00D34629" w:rsidRPr="000424D6" w:rsidRDefault="00D34629" w:rsidP="000424D6">
      <w:pPr>
        <w:numPr>
          <w:ilvl w:val="0"/>
          <w:numId w:val="11"/>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are of a good graphic quality.</w:t>
      </w:r>
    </w:p>
    <w:p w14:paraId="532A9412"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 xml:space="preserve">They should appear as close to their first mention as possible. If they are used merely for decorative </w:t>
      </w:r>
      <w:proofErr w:type="gramStart"/>
      <w:r w:rsidRPr="000424D6">
        <w:rPr>
          <w:rFonts w:asciiTheme="minorHAnsi" w:eastAsia="Meiryo" w:hAnsiTheme="minorHAnsi" w:cs="Meiryo"/>
          <w:color w:val="292929"/>
          <w:sz w:val="22"/>
          <w:szCs w:val="22"/>
        </w:rPr>
        <w:t>purposes</w:t>
      </w:r>
      <w:proofErr w:type="gramEnd"/>
      <w:r w:rsidRPr="000424D6">
        <w:rPr>
          <w:rFonts w:asciiTheme="minorHAnsi" w:eastAsia="Meiryo" w:hAnsiTheme="minorHAnsi" w:cs="Meiryo"/>
          <w:color w:val="292929"/>
          <w:sz w:val="22"/>
          <w:szCs w:val="22"/>
        </w:rPr>
        <w:t xml:space="preserve"> then no credit can be given and this may detract from the flow of discussion.</w:t>
      </w:r>
    </w:p>
    <w:p w14:paraId="237F50AE"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It also applies to any film or screenshot or film sequence referred to in the essay.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6646EA64"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lastRenderedPageBreak/>
        <w:t xml:space="preserve">A bibliography is essential and has to be presented in a standard format. Title page, table of contents, page numbers, </w:t>
      </w:r>
      <w:proofErr w:type="spellStart"/>
      <w:r w:rsidRPr="000424D6">
        <w:rPr>
          <w:rFonts w:asciiTheme="minorHAnsi" w:eastAsia="Meiryo" w:hAnsiTheme="minorHAnsi" w:cs="Meiryo"/>
          <w:color w:val="292929"/>
          <w:sz w:val="22"/>
          <w:szCs w:val="22"/>
        </w:rPr>
        <w:t>etc</w:t>
      </w:r>
      <w:proofErr w:type="spellEnd"/>
      <w:r w:rsidRPr="000424D6">
        <w:rPr>
          <w:rFonts w:asciiTheme="minorHAnsi" w:eastAsia="Meiryo" w:hAnsiTheme="minorHAnsi" w:cs="Meiryo"/>
          <w:color w:val="292929"/>
          <w:sz w:val="22"/>
          <w:szCs w:val="22"/>
        </w:rPr>
        <w:t xml:space="preserve"> must contribute to the quality of presentation.</w:t>
      </w:r>
    </w:p>
    <w:p w14:paraId="499AED99"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The essay must not exceed 4,000 words of narrative. Students should be aware that examiners will not read beyond the 4,000-word limit, nor assess any material presented thereafter. Titles for photographs, images, figures and notation scores are not included in the word count.</w:t>
      </w:r>
    </w:p>
    <w:p w14:paraId="5799D64E" w14:textId="77777777" w:rsidR="00D34629" w:rsidRPr="00C16763" w:rsidRDefault="00D34629" w:rsidP="000424D6">
      <w:pPr>
        <w:pStyle w:val="Heading4"/>
        <w:shd w:val="clear" w:color="auto" w:fill="FFFFFF"/>
        <w:spacing w:before="240" w:after="120" w:line="240" w:lineRule="auto"/>
        <w:rPr>
          <w:rFonts w:asciiTheme="minorHAnsi" w:eastAsia="Meiryo" w:hAnsiTheme="minorHAnsi" w:cs="Meiryo"/>
          <w:color w:val="292929"/>
          <w:sz w:val="24"/>
          <w:szCs w:val="24"/>
        </w:rPr>
      </w:pPr>
      <w:bookmarkStart w:id="0" w:name="_GoBack"/>
      <w:r w:rsidRPr="00C16763">
        <w:rPr>
          <w:rFonts w:asciiTheme="minorHAnsi" w:eastAsia="Meiryo" w:hAnsiTheme="minorHAnsi" w:cs="Meiryo"/>
          <w:color w:val="292929"/>
          <w:sz w:val="24"/>
          <w:szCs w:val="24"/>
        </w:rPr>
        <w:t>Criterion E: Engagement</w:t>
      </w:r>
    </w:p>
    <w:bookmarkEnd w:id="0"/>
    <w:p w14:paraId="43BF525E" w14:textId="77777777" w:rsidR="00D34629" w:rsidRPr="000424D6" w:rsidRDefault="00D34629" w:rsidP="000424D6">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0424D6">
        <w:rPr>
          <w:rFonts w:asciiTheme="minorHAnsi" w:eastAsia="Meiryo" w:hAnsiTheme="minorHAnsi" w:cs="Meiryo"/>
          <w:b/>
          <w:bCs/>
          <w:color w:val="888888"/>
          <w:sz w:val="22"/>
          <w:szCs w:val="22"/>
        </w:rPr>
        <w:t>(Strands: Reflections on planning and progress)</w:t>
      </w:r>
    </w:p>
    <w:p w14:paraId="1DC7A66F"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0424D6">
        <w:rPr>
          <w:rStyle w:val="apple-converted-space"/>
          <w:rFonts w:asciiTheme="minorHAnsi" w:eastAsia="Meiryo" w:hAnsiTheme="minorHAnsi" w:cs="Meiryo"/>
          <w:color w:val="292929"/>
          <w:sz w:val="22"/>
          <w:szCs w:val="22"/>
        </w:rPr>
        <w:t> </w:t>
      </w:r>
      <w:hyperlink r:id="rId5" w:history="1">
        <w:r w:rsidRPr="000424D6">
          <w:rPr>
            <w:rStyle w:val="Hyperlink"/>
            <w:rFonts w:asciiTheme="minorHAnsi" w:eastAsia="Meiryo" w:hAnsiTheme="minorHAnsi" w:cs="Meiryo"/>
            <w:color w:val="4A74BB"/>
            <w:sz w:val="22"/>
            <w:szCs w:val="22"/>
          </w:rPr>
          <w:t>RPPF</w:t>
        </w:r>
      </w:hyperlink>
      <w:r w:rsidRPr="000424D6">
        <w:rPr>
          <w:rFonts w:asciiTheme="minorHAnsi" w:eastAsia="Meiryo" w:hAnsiTheme="minorHAnsi" w:cs="Meiryo"/>
          <w:color w:val="292929"/>
          <w:sz w:val="22"/>
          <w:szCs w:val="22"/>
        </w:rPr>
        <w:t>, with the supervisory comments and extended essay itself as context.</w:t>
      </w:r>
    </w:p>
    <w:p w14:paraId="0F48B257"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72EE680D"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For example, students may reflect on:</w:t>
      </w:r>
    </w:p>
    <w:p w14:paraId="3F1AC09F" w14:textId="77777777" w:rsidR="00D34629" w:rsidRPr="000424D6" w:rsidRDefault="00D34629" w:rsidP="000424D6">
      <w:pPr>
        <w:numPr>
          <w:ilvl w:val="0"/>
          <w:numId w:val="12"/>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the approach and strategies they chose, and their relative success</w:t>
      </w:r>
    </w:p>
    <w:p w14:paraId="005C5E05" w14:textId="77777777" w:rsidR="00D34629" w:rsidRPr="000424D6" w:rsidRDefault="00D34629" w:rsidP="000424D6">
      <w:pPr>
        <w:numPr>
          <w:ilvl w:val="0"/>
          <w:numId w:val="12"/>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the</w:t>
      </w:r>
      <w:r w:rsidRPr="000424D6">
        <w:rPr>
          <w:rStyle w:val="apple-converted-space"/>
          <w:rFonts w:eastAsia="Meiryo" w:cs="Meiryo"/>
          <w:color w:val="292929"/>
        </w:rPr>
        <w:t> </w:t>
      </w:r>
      <w:hyperlink r:id="rId6" w:history="1">
        <w:r w:rsidRPr="000424D6">
          <w:rPr>
            <w:rStyle w:val="Emphasis"/>
            <w:rFonts w:eastAsia="Meiryo" w:cs="Meiryo"/>
            <w:color w:val="4A74BB"/>
            <w:u w:val="single"/>
          </w:rPr>
          <w:t>Approaches to learning</w:t>
        </w:r>
      </w:hyperlink>
      <w:r w:rsidRPr="000424D6">
        <w:rPr>
          <w:rStyle w:val="apple-converted-space"/>
          <w:rFonts w:eastAsia="Meiryo" w:cs="Meiryo"/>
          <w:color w:val="292929"/>
        </w:rPr>
        <w:t> </w:t>
      </w:r>
      <w:r w:rsidRPr="000424D6">
        <w:rPr>
          <w:rFonts w:eastAsia="Meiryo" w:cs="Meiryo"/>
          <w:color w:val="292929"/>
        </w:rPr>
        <w:t>skills they have developed and their effect on the student as a learner</w:t>
      </w:r>
    </w:p>
    <w:p w14:paraId="728F9984" w14:textId="77777777" w:rsidR="00D34629" w:rsidRPr="000424D6" w:rsidRDefault="00D34629" w:rsidP="000424D6">
      <w:pPr>
        <w:numPr>
          <w:ilvl w:val="0"/>
          <w:numId w:val="12"/>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how their conceptual understandings have developed or changed as a result of their research</w:t>
      </w:r>
    </w:p>
    <w:p w14:paraId="0A014389" w14:textId="77777777" w:rsidR="00D34629" w:rsidRPr="000424D6" w:rsidRDefault="00D34629" w:rsidP="000424D6">
      <w:pPr>
        <w:numPr>
          <w:ilvl w:val="0"/>
          <w:numId w:val="12"/>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challenges they faced in their research and how they overcame these</w:t>
      </w:r>
    </w:p>
    <w:p w14:paraId="6D8893E4" w14:textId="77777777" w:rsidR="00D34629" w:rsidRPr="000424D6" w:rsidRDefault="00D34629" w:rsidP="000424D6">
      <w:pPr>
        <w:numPr>
          <w:ilvl w:val="0"/>
          <w:numId w:val="12"/>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questions that emerged as a result of their research</w:t>
      </w:r>
    </w:p>
    <w:p w14:paraId="2B9E89B7" w14:textId="77777777" w:rsidR="00D34629" w:rsidRPr="000424D6" w:rsidRDefault="00D34629" w:rsidP="000424D6">
      <w:pPr>
        <w:numPr>
          <w:ilvl w:val="0"/>
          <w:numId w:val="12"/>
        </w:numPr>
        <w:shd w:val="clear" w:color="auto" w:fill="FFFFFF"/>
        <w:spacing w:before="100" w:beforeAutospacing="1" w:after="100" w:afterAutospacing="1" w:line="240" w:lineRule="auto"/>
        <w:rPr>
          <w:rFonts w:eastAsia="Meiryo" w:cs="Meiryo"/>
          <w:color w:val="292929"/>
        </w:rPr>
      </w:pPr>
      <w:r w:rsidRPr="000424D6">
        <w:rPr>
          <w:rFonts w:eastAsia="Meiryo" w:cs="Meiryo"/>
          <w:color w:val="292929"/>
        </w:rPr>
        <w:t>what they would do differently if they were to undertake the research again.</w:t>
      </w:r>
    </w:p>
    <w:p w14:paraId="7C15FCEE"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7295334A" w14:textId="77777777" w:rsidR="00D34629" w:rsidRPr="000424D6" w:rsidRDefault="00D34629" w:rsidP="000424D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424D6">
        <w:rPr>
          <w:rFonts w:asciiTheme="minorHAnsi" w:eastAsia="Meiryo" w:hAnsiTheme="minorHAnsi" w:cs="Meiryo"/>
          <w:color w:val="292929"/>
          <w:sz w:val="22"/>
          <w:szCs w:val="22"/>
        </w:rPr>
        <w:t>The reflections must provide the examiner with an insight into</w:t>
      </w:r>
      <w:r w:rsidRPr="000424D6">
        <w:rPr>
          <w:rStyle w:val="apple-converted-space"/>
          <w:rFonts w:asciiTheme="minorHAnsi" w:eastAsia="Meiryo" w:hAnsiTheme="minorHAnsi" w:cs="Meiryo"/>
          <w:color w:val="292929"/>
          <w:sz w:val="22"/>
          <w:szCs w:val="22"/>
        </w:rPr>
        <w:t> </w:t>
      </w:r>
      <w:r w:rsidRPr="000424D6">
        <w:rPr>
          <w:rStyle w:val="Strong"/>
          <w:rFonts w:asciiTheme="minorHAnsi" w:eastAsia="Meiryo" w:hAnsiTheme="minorHAnsi" w:cs="Meiryo"/>
          <w:color w:val="292929"/>
          <w:sz w:val="22"/>
          <w:szCs w:val="22"/>
        </w:rPr>
        <w:t>student</w:t>
      </w:r>
      <w:r w:rsidRPr="000424D6">
        <w:rPr>
          <w:rStyle w:val="apple-converted-space"/>
          <w:rFonts w:asciiTheme="minorHAnsi" w:eastAsia="Meiryo" w:hAnsiTheme="minorHAnsi" w:cs="Meiryo"/>
          <w:color w:val="292929"/>
          <w:sz w:val="22"/>
          <w:szCs w:val="22"/>
        </w:rPr>
        <w:t> </w:t>
      </w:r>
      <w:r w:rsidRPr="000424D6">
        <w:rPr>
          <w:rFonts w:asciiTheme="minorHAnsi" w:eastAsia="Meiryo" w:hAnsiTheme="minorHAnsi" w:cs="Meiryo"/>
          <w:color w:val="292929"/>
          <w:sz w:val="22"/>
          <w:szCs w:val="22"/>
        </w:rPr>
        <w:t>thinking, creativity and originality within the research process. The</w:t>
      </w:r>
      <w:r w:rsidRPr="000424D6">
        <w:rPr>
          <w:rStyle w:val="apple-converted-space"/>
          <w:rFonts w:asciiTheme="minorHAnsi" w:eastAsia="Meiryo" w:hAnsiTheme="minorHAnsi" w:cs="Meiryo"/>
          <w:color w:val="292929"/>
          <w:sz w:val="22"/>
          <w:szCs w:val="22"/>
        </w:rPr>
        <w:t> </w:t>
      </w:r>
      <w:r w:rsidRPr="000424D6">
        <w:rPr>
          <w:rStyle w:val="Strong"/>
          <w:rFonts w:asciiTheme="minorHAnsi" w:eastAsia="Meiryo" w:hAnsiTheme="minorHAnsi" w:cs="Meiryo"/>
          <w:color w:val="292929"/>
          <w:sz w:val="22"/>
          <w:szCs w:val="22"/>
        </w:rPr>
        <w:t>student</w:t>
      </w:r>
      <w:r w:rsidRPr="000424D6">
        <w:rPr>
          <w:rStyle w:val="apple-converted-space"/>
          <w:rFonts w:asciiTheme="minorHAnsi" w:eastAsia="Meiryo" w:hAnsiTheme="minorHAnsi" w:cs="Meiryo"/>
          <w:color w:val="292929"/>
          <w:sz w:val="22"/>
          <w:szCs w:val="22"/>
        </w:rPr>
        <w:t> </w:t>
      </w:r>
      <w:r w:rsidRPr="000424D6">
        <w:rPr>
          <w:rFonts w:asciiTheme="minorHAnsi" w:eastAsia="Meiryo" w:hAnsiTheme="minorHAnsi" w:cs="Meiryo"/>
          <w:color w:val="292929"/>
          <w:sz w:val="22"/>
          <w:szCs w:val="22"/>
        </w:rPr>
        <w:t>voice must be clearly present and demonstrate the learning that has taken place.</w:t>
      </w:r>
    </w:p>
    <w:p w14:paraId="60DD8F66" w14:textId="77777777" w:rsidR="00AE43E5" w:rsidRPr="000424D6" w:rsidRDefault="00AE43E5" w:rsidP="000424D6">
      <w:pPr>
        <w:spacing w:line="240" w:lineRule="auto"/>
      </w:pPr>
    </w:p>
    <w:sectPr w:rsidR="00AE43E5" w:rsidRPr="00042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B5DDC"/>
    <w:multiLevelType w:val="multilevel"/>
    <w:tmpl w:val="0212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84564"/>
    <w:multiLevelType w:val="multilevel"/>
    <w:tmpl w:val="B4E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07C87"/>
    <w:multiLevelType w:val="multilevel"/>
    <w:tmpl w:val="3776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B4640"/>
    <w:multiLevelType w:val="multilevel"/>
    <w:tmpl w:val="8482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E674F"/>
    <w:multiLevelType w:val="multilevel"/>
    <w:tmpl w:val="2E64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31D78"/>
    <w:multiLevelType w:val="multilevel"/>
    <w:tmpl w:val="67A6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10D1C"/>
    <w:multiLevelType w:val="multilevel"/>
    <w:tmpl w:val="5330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FA590C"/>
    <w:multiLevelType w:val="multilevel"/>
    <w:tmpl w:val="C1B6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40DFC"/>
    <w:multiLevelType w:val="multilevel"/>
    <w:tmpl w:val="3E22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607DB5"/>
    <w:multiLevelType w:val="multilevel"/>
    <w:tmpl w:val="A856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BF2B82"/>
    <w:multiLevelType w:val="multilevel"/>
    <w:tmpl w:val="C0F2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6293D"/>
    <w:multiLevelType w:val="multilevel"/>
    <w:tmpl w:val="9D88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9"/>
  </w:num>
  <w:num w:numId="5">
    <w:abstractNumId w:val="1"/>
  </w:num>
  <w:num w:numId="6">
    <w:abstractNumId w:val="0"/>
  </w:num>
  <w:num w:numId="7">
    <w:abstractNumId w:val="11"/>
  </w:num>
  <w:num w:numId="8">
    <w:abstractNumId w:val="8"/>
  </w:num>
  <w:num w:numId="9">
    <w:abstractNumId w:val="7"/>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6C"/>
    <w:rsid w:val="000424D6"/>
    <w:rsid w:val="00A5776C"/>
    <w:rsid w:val="00AE43E5"/>
    <w:rsid w:val="00B51043"/>
    <w:rsid w:val="00C16763"/>
    <w:rsid w:val="00D346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1A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577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34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46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77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77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346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34629"/>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D34629"/>
    <w:rPr>
      <w:b/>
      <w:bCs/>
    </w:rPr>
  </w:style>
  <w:style w:type="character" w:customStyle="1" w:styleId="apple-converted-space">
    <w:name w:val="apple-converted-space"/>
    <w:basedOn w:val="DefaultParagraphFont"/>
    <w:rsid w:val="00D34629"/>
  </w:style>
  <w:style w:type="character" w:styleId="Emphasis">
    <w:name w:val="Emphasis"/>
    <w:basedOn w:val="DefaultParagraphFont"/>
    <w:uiPriority w:val="20"/>
    <w:qFormat/>
    <w:rsid w:val="00D34629"/>
    <w:rPr>
      <w:i/>
      <w:iCs/>
    </w:rPr>
  </w:style>
  <w:style w:type="paragraph" w:customStyle="1" w:styleId="notebody">
    <w:name w:val="notebody"/>
    <w:basedOn w:val="Normal"/>
    <w:rsid w:val="00D34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D34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4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0951">
      <w:bodyDiv w:val="1"/>
      <w:marLeft w:val="0"/>
      <w:marRight w:val="0"/>
      <w:marTop w:val="0"/>
      <w:marBottom w:val="0"/>
      <w:divBdr>
        <w:top w:val="none" w:sz="0" w:space="0" w:color="auto"/>
        <w:left w:val="none" w:sz="0" w:space="0" w:color="auto"/>
        <w:bottom w:val="none" w:sz="0" w:space="0" w:color="auto"/>
        <w:right w:val="none" w:sz="0" w:space="0" w:color="auto"/>
      </w:divBdr>
    </w:div>
    <w:div w:id="434836311">
      <w:bodyDiv w:val="1"/>
      <w:marLeft w:val="0"/>
      <w:marRight w:val="0"/>
      <w:marTop w:val="0"/>
      <w:marBottom w:val="0"/>
      <w:divBdr>
        <w:top w:val="none" w:sz="0" w:space="0" w:color="auto"/>
        <w:left w:val="none" w:sz="0" w:space="0" w:color="auto"/>
        <w:bottom w:val="none" w:sz="0" w:space="0" w:color="auto"/>
        <w:right w:val="none" w:sz="0" w:space="0" w:color="auto"/>
      </w:divBdr>
    </w:div>
    <w:div w:id="479003100">
      <w:bodyDiv w:val="1"/>
      <w:marLeft w:val="0"/>
      <w:marRight w:val="0"/>
      <w:marTop w:val="0"/>
      <w:marBottom w:val="0"/>
      <w:divBdr>
        <w:top w:val="none" w:sz="0" w:space="0" w:color="auto"/>
        <w:left w:val="none" w:sz="0" w:space="0" w:color="auto"/>
        <w:bottom w:val="none" w:sz="0" w:space="0" w:color="auto"/>
        <w:right w:val="none" w:sz="0" w:space="0" w:color="auto"/>
      </w:divBdr>
    </w:div>
    <w:div w:id="126839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xmltwo.ibo.org/publications/DP/Group0/d_0_eeyyy_gui_1602_1/Forms/RPPF_e.pdf" TargetMode="External"/><Relationship Id="rId6" Type="http://schemas.openxmlformats.org/officeDocument/2006/relationships/hyperlink" Target="https://xmltwo.ibo.org/publications/DP/Group0/d_0_dpatl_gui_1502_1/static/dpat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2326</Words>
  <Characters>13260</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4</cp:revision>
  <dcterms:created xsi:type="dcterms:W3CDTF">2017-01-24T17:45:00Z</dcterms:created>
  <dcterms:modified xsi:type="dcterms:W3CDTF">2017-01-30T02:14:00Z</dcterms:modified>
</cp:coreProperties>
</file>